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22171070"/>
    <w:p w14:paraId="02F0CF1B" w14:textId="77777777" w:rsidR="005D58E7" w:rsidRDefault="005D58E7" w:rsidP="00923570">
      <w:pPr>
        <w:ind w:left="993"/>
        <w:jc w:val="right"/>
        <w:rPr>
          <w:rFonts w:ascii="Sylfaen" w:hAnsi="Sylfaen" w:cs="Sylfaen"/>
          <w:bCs/>
          <w:color w:val="C0000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5E060D" wp14:editId="40C8D24D">
                <wp:simplePos x="0" y="0"/>
                <wp:positionH relativeFrom="page">
                  <wp:posOffset>457200</wp:posOffset>
                </wp:positionH>
                <wp:positionV relativeFrom="page">
                  <wp:posOffset>279400</wp:posOffset>
                </wp:positionV>
                <wp:extent cx="228600" cy="9354397"/>
                <wp:effectExtent l="0" t="0" r="3175" b="571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9354397"/>
                          <a:chOff x="0" y="0"/>
                          <a:chExt cx="228600" cy="9144000"/>
                        </a:xfrm>
                        <a:solidFill>
                          <a:srgbClr val="C00000"/>
                        </a:solidFill>
                      </wpg:grpSpPr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A872343" id="Group 114" o:spid="_x0000_s1026" style="position:absolute;margin-left:36pt;margin-top:22pt;width:18pt;height:736.55pt;z-index:251659264;mso-width-percent:29;mso-position-horizontal-relative:page;mso-position-vertical-relative:page;mso-width-percent:2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">
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" fillcolor="#c00000" stroked="f" strokeweight="1pt"/>
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" filled="f" stroked="f" strokeweight="1pt"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A370DA">
        <w:rPr>
          <w:noProof/>
        </w:rPr>
        <w:drawing>
          <wp:inline distT="0" distB="0" distL="0" distR="0" wp14:anchorId="42EAA36A" wp14:editId="4DAABE1C">
            <wp:extent cx="4995096" cy="152400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67" cy="155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8E21" w14:textId="77777777" w:rsidR="005D58E7" w:rsidRDefault="005D58E7" w:rsidP="00923570">
      <w:pPr>
        <w:ind w:left="993"/>
        <w:jc w:val="right"/>
        <w:rPr>
          <w:rFonts w:ascii="Sylfaen" w:hAnsi="Sylfaen" w:cs="Sylfaen"/>
          <w:bCs/>
          <w:color w:val="C0000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E3ECC" w14:textId="77777777" w:rsidR="000318D7" w:rsidRDefault="000318D7" w:rsidP="00923570">
      <w:pPr>
        <w:ind w:left="993"/>
        <w:rPr>
          <w:rFonts w:ascii="Sylfaen" w:hAnsi="Sylfaen" w:cs="Sylfaen"/>
          <w:bCs/>
          <w:color w:val="C0000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CB453D" w14:textId="5C194447" w:rsidR="000318D7" w:rsidRPr="00BE5C37" w:rsidRDefault="005A1711" w:rsidP="00664F03">
      <w:pPr>
        <w:spacing w:after="0"/>
        <w:ind w:left="992"/>
        <w:jc w:val="right"/>
        <w:rPr>
          <w:rFonts w:ascii="Sylfaen" w:hAnsi="Sylfaen" w:cs="Sylfaen"/>
          <w:bCs/>
          <w:color w:val="C0000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 w:cs="Sylfaen"/>
          <w:bCs/>
          <w:color w:val="C0000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იანვარი</w:t>
      </w:r>
      <w:r w:rsidR="00664F03">
        <w:rPr>
          <w:rFonts w:ascii="Sylfaen" w:hAnsi="Sylfaen" w:cs="Sylfaen"/>
          <w:bCs/>
          <w:color w:val="C0000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>
        <w:rPr>
          <w:rFonts w:ascii="Sylfaen" w:hAnsi="Sylfaen" w:cs="Sylfaen"/>
          <w:bCs/>
          <w:color w:val="C0000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855AB77" w14:textId="4FA2845F" w:rsidR="005D58E7" w:rsidRPr="00230E21" w:rsidRDefault="005D58E7" w:rsidP="00664F03">
      <w:pPr>
        <w:spacing w:after="0"/>
        <w:ind w:left="992"/>
        <w:jc w:val="right"/>
        <w:rPr>
          <w:rFonts w:ascii="Sylfaen" w:hAnsi="Sylfaen" w:cs="Sylfaen"/>
          <w:b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E21">
        <w:rPr>
          <w:rFonts w:ascii="Sylfaen" w:hAnsi="Sylfaen" w:cs="Sylfaen"/>
          <w:bCs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ელემენტ კონსტრაქშენი</w:t>
      </w:r>
      <w:bookmarkEnd w:id="0"/>
    </w:p>
    <w:p w14:paraId="49E6606E" w14:textId="30B26130" w:rsidR="00664F03" w:rsidRDefault="00792C96" w:rsidP="00664F03">
      <w:pPr>
        <w:spacing w:after="0"/>
        <w:ind w:left="992"/>
        <w:jc w:val="right"/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58E7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</w:t>
      </w:r>
      <w:r w:rsidR="00664F03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1F31" w:rsidRPr="005A496B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</w:t>
      </w:r>
      <w:r w:rsidR="00664F03" w:rsidRPr="005A496B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 w:rsidR="005A1711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64F03" w:rsidRPr="005A496B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/01/2</w:t>
      </w:r>
      <w:r w:rsidR="005A1711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64F03" w:rsidRPr="005A496B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860256" w:rsidRPr="005D58E7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1711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მეტალის</w:t>
      </w:r>
      <w:r w:rsidR="004B4287" w:rsidRPr="005D58E7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შესყიდვის შესახებ</w:t>
      </w:r>
      <w:r w:rsidR="00664F03"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F1F2F52" w14:textId="77777777" w:rsidR="00923570" w:rsidRDefault="00923570" w:rsidP="00664F03">
      <w:pPr>
        <w:spacing w:after="0"/>
        <w:ind w:left="992"/>
        <w:jc w:val="right"/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466AA6" w14:textId="4E6D388C" w:rsidR="00664F03" w:rsidRPr="005A496B" w:rsidRDefault="00664F03" w:rsidP="00664F03">
      <w:pPr>
        <w:spacing w:after="0"/>
        <w:ind w:left="992"/>
        <w:jc w:val="right"/>
        <w:rPr>
          <w:rFonts w:ascii="Sylfaen" w:hAnsi="Sylfaen" w:cs="Sylfaen"/>
          <w:bCs/>
          <w:color w:val="000000" w:themeColor="text1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64F03" w:rsidRPr="005A496B" w:rsidSect="003F0F15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720" w:left="720" w:header="720" w:footer="1292" w:gutter="0"/>
          <w:cols w:space="720"/>
          <w:titlePg/>
          <w:docGrid w:linePitch="360"/>
        </w:sectPr>
      </w:pPr>
    </w:p>
    <w:p w14:paraId="51E0BE8F" w14:textId="723F08ED" w:rsidR="00C61FC1" w:rsidRDefault="00C61FC1" w:rsidP="00923570">
      <w:pPr>
        <w:spacing w:after="0"/>
        <w:ind w:left="993"/>
        <w:jc w:val="center"/>
        <w:rPr>
          <w:rFonts w:ascii="Sylfaen" w:hAnsi="Sylfaen" w:cs="Sylfaen"/>
          <w:bCs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61FC1" w:rsidSect="00923570">
          <w:type w:val="continuous"/>
          <w:pgSz w:w="12240" w:h="15840"/>
          <w:pgMar w:top="720" w:right="720" w:bottom="720" w:left="720" w:header="720" w:footer="1292" w:gutter="0"/>
          <w:cols w:num="2" w:space="720" w:equalWidth="0">
            <w:col w:w="6964" w:space="708"/>
            <w:col w:w="3128"/>
          </w:cols>
          <w:titlePg/>
          <w:docGrid w:linePitch="360"/>
        </w:sectPr>
      </w:pPr>
    </w:p>
    <w:p w14:paraId="455726C5" w14:textId="77777777" w:rsidR="00C61FC1" w:rsidRPr="000318D7" w:rsidRDefault="00C61FC1" w:rsidP="00923570">
      <w:pPr>
        <w:spacing w:after="0"/>
        <w:ind w:left="993"/>
        <w:rPr>
          <w:rFonts w:ascii="Sylfaen" w:hAnsi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61FC1" w:rsidRPr="000318D7" w:rsidSect="000318D7">
          <w:type w:val="continuous"/>
          <w:pgSz w:w="12240" w:h="15840"/>
          <w:pgMar w:top="720" w:right="720" w:bottom="720" w:left="720" w:header="720" w:footer="1292" w:gutter="0"/>
          <w:cols w:num="2" w:sep="1" w:space="680" w:equalWidth="0">
            <w:col w:w="7584" w:space="708"/>
            <w:col w:w="2508"/>
          </w:cols>
          <w:titlePg/>
          <w:docGrid w:linePitch="360"/>
        </w:sectPr>
      </w:pPr>
    </w:p>
    <w:p w14:paraId="469CE7CA" w14:textId="052E6B6D" w:rsidR="00923570" w:rsidRPr="000318D7" w:rsidRDefault="00C61FC1" w:rsidP="00964FB1">
      <w:pPr>
        <w:tabs>
          <w:tab w:val="left" w:pos="3686"/>
        </w:tabs>
        <w:spacing w:after="0"/>
        <w:ind w:left="993"/>
        <w:jc w:val="right"/>
        <w:rPr>
          <w:rFonts w:ascii="Sylfaen" w:hAnsi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8D7">
        <w:rPr>
          <w:rFonts w:ascii="Sylfaen" w:hAnsi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წინადადების წარდგენის </w:t>
      </w:r>
      <w:r w:rsidR="000318D7" w:rsidRPr="000318D7">
        <w:rPr>
          <w:rFonts w:ascii="Sylfaen" w:hAnsi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ვადები</w:t>
      </w:r>
    </w:p>
    <w:p w14:paraId="04B071B1" w14:textId="17234829" w:rsidR="00923570" w:rsidRPr="005A1711" w:rsidRDefault="00923570" w:rsidP="00964FB1">
      <w:pPr>
        <w:tabs>
          <w:tab w:val="left" w:pos="3686"/>
        </w:tabs>
        <w:spacing w:after="0"/>
        <w:ind w:left="993"/>
        <w:jc w:val="right"/>
        <w:rPr>
          <w:rFonts w:ascii="Sylfaen" w:hAnsi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8D7">
        <w:rPr>
          <w:rFonts w:ascii="Sylfaen" w:hAnsi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ტენდერის დასრულების თარიღი</w:t>
      </w:r>
    </w:p>
    <w:p w14:paraId="08B96919" w14:textId="77777777" w:rsidR="00923570" w:rsidRPr="005A1711" w:rsidRDefault="00923570" w:rsidP="00923570">
      <w:pPr>
        <w:tabs>
          <w:tab w:val="left" w:pos="3686"/>
        </w:tabs>
        <w:spacing w:after="0"/>
        <w:ind w:left="993"/>
        <w:rPr>
          <w:rFonts w:ascii="Sylfaen" w:hAnsi="Sylfaen"/>
          <w:lang w:val="ka-GE"/>
        </w:rPr>
      </w:pPr>
    </w:p>
    <w:p w14:paraId="291AA11B" w14:textId="0C5A682B" w:rsidR="00923570" w:rsidRPr="001555CE" w:rsidRDefault="005A1711" w:rsidP="000318D7">
      <w:pPr>
        <w:tabs>
          <w:tab w:val="left" w:pos="3686"/>
        </w:tabs>
        <w:spacing w:after="0"/>
        <w:jc w:val="right"/>
        <w:rPr>
          <w:rFonts w:ascii="Sylfaen" w:hAnsi="Sylfaen"/>
          <w:bCs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Cs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5-1</w:t>
      </w:r>
      <w:r w:rsidR="009E6A9B">
        <w:rPr>
          <w:rFonts w:ascii="Sylfaen" w:hAnsi="Sylfaen"/>
          <w:bCs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923570" w:rsidRPr="001555CE">
        <w:rPr>
          <w:rFonts w:ascii="Sylfaen" w:hAnsi="Sylfaen"/>
          <w:bCs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6A9B">
        <w:rPr>
          <w:rFonts w:ascii="Sylfaen" w:hAnsi="Sylfaen"/>
          <w:bCs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იანვარი </w:t>
      </w:r>
      <w:r w:rsidR="00923570" w:rsidRPr="001555CE">
        <w:rPr>
          <w:rFonts w:ascii="Sylfaen" w:hAnsi="Sylfaen"/>
          <w:bCs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9E6A9B">
        <w:rPr>
          <w:rFonts w:ascii="Sylfaen" w:hAnsi="Sylfaen"/>
          <w:bCs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44BB6EA" w14:textId="5E83D9E7" w:rsidR="00C61FC1" w:rsidRPr="00664F03" w:rsidRDefault="009E6A9B" w:rsidP="000318D7">
      <w:pPr>
        <w:tabs>
          <w:tab w:val="left" w:pos="3686"/>
        </w:tabs>
        <w:spacing w:after="0"/>
        <w:jc w:val="right"/>
        <w:rPr>
          <w:rFonts w:ascii="Sylfaen" w:hAnsi="Sylfaen"/>
          <w:bCs/>
          <w:color w:val="C0000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61FC1" w:rsidRPr="00664F03" w:rsidSect="000318D7">
          <w:type w:val="continuous"/>
          <w:pgSz w:w="12240" w:h="15840"/>
          <w:pgMar w:top="720" w:right="720" w:bottom="720" w:left="720" w:header="720" w:footer="1292" w:gutter="0"/>
          <w:cols w:num="2" w:sep="1" w:space="680" w:equalWidth="0">
            <w:col w:w="7584" w:space="708"/>
            <w:col w:w="2508"/>
          </w:cols>
          <w:titlePg/>
          <w:docGrid w:linePitch="360"/>
        </w:sectPr>
      </w:pPr>
      <w:r>
        <w:rPr>
          <w:rFonts w:ascii="Sylfaen" w:hAnsi="Sylfaen"/>
          <w:bCs/>
          <w:color w:val="C0000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6C51E8">
        <w:rPr>
          <w:rFonts w:ascii="Sylfaen" w:hAnsi="Sylfaen"/>
          <w:bCs/>
          <w:color w:val="C0000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ylfaen" w:hAnsi="Sylfaen"/>
          <w:bCs/>
          <w:color w:val="C0000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იანვარი, 2022</w:t>
      </w:r>
      <w:r w:rsidR="00923570" w:rsidRPr="00664F03">
        <w:rPr>
          <w:rFonts w:ascii="Sylfaen" w:hAnsi="Sylfaen"/>
          <w:bCs/>
          <w:color w:val="C0000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- 18:00</w:t>
      </w:r>
    </w:p>
    <w:p w14:paraId="365C7C49" w14:textId="77777777" w:rsidR="00923570" w:rsidRDefault="00923570" w:rsidP="00923570">
      <w:pPr>
        <w:spacing w:after="0"/>
        <w:rPr>
          <w:rFonts w:ascii="Sylfaen" w:hAnsi="Sylfaen" w:cs="Sylfaen"/>
          <w:bCs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923570" w:rsidSect="000318D7">
          <w:type w:val="continuous"/>
          <w:pgSz w:w="12240" w:h="15840"/>
          <w:pgMar w:top="720" w:right="720" w:bottom="720" w:left="720" w:header="720" w:footer="1292" w:gutter="0"/>
          <w:cols w:num="2" w:space="720" w:equalWidth="0">
            <w:col w:w="7584" w:space="708"/>
            <w:col w:w="2508"/>
          </w:cols>
          <w:titlePg/>
          <w:docGrid w:linePitch="360"/>
        </w:sectPr>
      </w:pPr>
    </w:p>
    <w:p w14:paraId="6483528F" w14:textId="1D0312D7" w:rsidR="00C61FC1" w:rsidRDefault="00C61FC1" w:rsidP="00923570">
      <w:pPr>
        <w:spacing w:after="0"/>
        <w:ind w:left="993"/>
        <w:rPr>
          <w:rFonts w:ascii="Sylfaen" w:hAnsi="Sylfaen" w:cs="Sylfaen"/>
          <w:bCs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61FC1" w:rsidSect="00C61FC1">
          <w:type w:val="continuous"/>
          <w:pgSz w:w="12240" w:h="15840"/>
          <w:pgMar w:top="720" w:right="720" w:bottom="720" w:left="720" w:header="720" w:footer="1292" w:gutter="0"/>
          <w:cols w:num="2" w:space="720"/>
          <w:titlePg/>
          <w:docGrid w:linePitch="360"/>
        </w:sectPr>
      </w:pPr>
    </w:p>
    <w:p w14:paraId="77D3BB6F" w14:textId="45364309" w:rsidR="00E65625" w:rsidRDefault="00E65625" w:rsidP="00923570">
      <w:pPr>
        <w:spacing w:after="0"/>
        <w:ind w:left="993"/>
        <w:rPr>
          <w:rFonts w:ascii="Sylfaen" w:hAnsi="Sylfaen" w:cs="Sylfaen"/>
          <w:b/>
          <w:color w:val="00206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67A39" w14:textId="6C7BC142" w:rsidR="00664F03" w:rsidRDefault="00664F03" w:rsidP="00923570">
      <w:pPr>
        <w:spacing w:after="0"/>
        <w:ind w:left="993"/>
        <w:rPr>
          <w:rFonts w:ascii="Sylfaen" w:hAnsi="Sylfaen" w:cs="Sylfaen"/>
          <w:b/>
          <w:color w:val="00206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B1F809" w14:textId="77777777" w:rsidR="00664F03" w:rsidRDefault="00664F03" w:rsidP="00923570">
      <w:pPr>
        <w:spacing w:after="0"/>
        <w:ind w:left="993"/>
        <w:rPr>
          <w:rFonts w:ascii="Sylfaen" w:hAnsi="Sylfaen" w:cs="Sylfaen"/>
          <w:b/>
          <w:color w:val="002060"/>
          <w:sz w:val="3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D01E8E" w14:textId="2931222D" w:rsidR="005D58E7" w:rsidRDefault="005D58E7" w:rsidP="00923570">
      <w:pPr>
        <w:spacing w:after="0" w:line="240" w:lineRule="auto"/>
        <w:ind w:left="993"/>
        <w:jc w:val="right"/>
        <w:rPr>
          <w:rFonts w:ascii="Sylfaen" w:hAnsi="Sylfaen" w:cs="Sylfaen"/>
          <w:lang w:val="ka-GE"/>
        </w:rPr>
      </w:pPr>
    </w:p>
    <w:p w14:paraId="5366CFC5" w14:textId="436CCF2C" w:rsidR="005D58E7" w:rsidRDefault="005D58E7" w:rsidP="00923570">
      <w:pPr>
        <w:spacing w:after="0" w:line="240" w:lineRule="auto"/>
        <w:ind w:left="993"/>
        <w:jc w:val="right"/>
        <w:rPr>
          <w:rFonts w:ascii="Sylfaen" w:hAnsi="Sylfaen" w:cs="Sylfaen"/>
          <w:lang w:val="ka-GE"/>
        </w:rPr>
      </w:pPr>
    </w:p>
    <w:p w14:paraId="4054B4DC" w14:textId="77777777" w:rsidR="00964FB1" w:rsidRDefault="00964FB1" w:rsidP="00923570">
      <w:pPr>
        <w:spacing w:after="0" w:line="240" w:lineRule="auto"/>
        <w:ind w:left="993"/>
        <w:jc w:val="right"/>
        <w:rPr>
          <w:rFonts w:ascii="Sylfaen" w:hAnsi="Sylfaen" w:cs="Sylfaen"/>
          <w:lang w:val="ka-GE"/>
        </w:rPr>
      </w:pPr>
    </w:p>
    <w:p w14:paraId="5CF8E419" w14:textId="77777777" w:rsidR="005D58E7" w:rsidRPr="000318D7" w:rsidRDefault="005D58E7" w:rsidP="000318D7">
      <w:pPr>
        <w:spacing w:after="0" w:line="240" w:lineRule="auto"/>
        <w:ind w:left="993"/>
        <w:jc w:val="right"/>
        <w:rPr>
          <w:rFonts w:ascii="Sylfaen" w:hAnsi="Sylfaen" w:cs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18D7">
        <w:rPr>
          <w:rFonts w:ascii="Sylfaen" w:hAnsi="Sylfaen" w:cs="Sylfaen"/>
          <w:color w:val="000000" w:themeColor="text1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საკონტაქტო ინფორმაცია:</w:t>
      </w:r>
    </w:p>
    <w:p w14:paraId="31AA1B0C" w14:textId="77777777" w:rsidR="005D58E7" w:rsidRDefault="005D58E7" w:rsidP="000318D7">
      <w:pPr>
        <w:spacing w:after="0" w:line="240" w:lineRule="auto"/>
        <w:ind w:left="993"/>
        <w:jc w:val="right"/>
        <w:rPr>
          <w:rFonts w:ascii="Sylfaen" w:hAnsi="Sylfaen" w:cs="Sylfaen"/>
          <w:color w:val="808080" w:themeColor="background1" w:themeShade="80"/>
          <w:lang w:val="ka-GE"/>
        </w:rPr>
      </w:pPr>
    </w:p>
    <w:p w14:paraId="5C7DE62E" w14:textId="4419ED1C" w:rsidR="0005514E" w:rsidRPr="005D58E7" w:rsidRDefault="0005514E" w:rsidP="000318D7">
      <w:pPr>
        <w:spacing w:after="0" w:line="240" w:lineRule="auto"/>
        <w:ind w:left="993"/>
        <w:jc w:val="right"/>
        <w:rPr>
          <w:rFonts w:ascii="Sylfaen" w:hAnsi="Sylfaen" w:cs="Sylfaen"/>
          <w:color w:val="808080" w:themeColor="background1" w:themeShade="80"/>
          <w:lang w:val="ka-GE"/>
        </w:rPr>
      </w:pPr>
      <w:r w:rsidRPr="005D58E7">
        <w:rPr>
          <w:rFonts w:ascii="Sylfaen" w:hAnsi="Sylfaen" w:cs="Sylfaen"/>
          <w:color w:val="808080" w:themeColor="background1" w:themeShade="80"/>
          <w:lang w:val="ka-GE"/>
        </w:rPr>
        <w:t>მგალობლიშვილის ქ. 13, საქართველო, თბილისი 0160</w:t>
      </w:r>
    </w:p>
    <w:p w14:paraId="0B68CC0E" w14:textId="65440618" w:rsidR="0005514E" w:rsidRDefault="0005514E" w:rsidP="000318D7">
      <w:pPr>
        <w:spacing w:after="0" w:line="240" w:lineRule="auto"/>
        <w:ind w:left="993"/>
        <w:jc w:val="right"/>
        <w:rPr>
          <w:rFonts w:ascii="Sylfaen" w:hAnsi="Sylfaen" w:cs="Sylfaen"/>
          <w:color w:val="808080" w:themeColor="background1" w:themeShade="80"/>
          <w:lang w:val="ka-GE"/>
        </w:rPr>
      </w:pPr>
      <w:r w:rsidRPr="005D58E7">
        <w:rPr>
          <w:rFonts w:ascii="Sylfaen" w:hAnsi="Sylfaen" w:cs="Sylfaen"/>
          <w:color w:val="808080" w:themeColor="background1" w:themeShade="80"/>
          <w:lang w:val="ka-GE"/>
        </w:rPr>
        <w:t>ტელეფონი:</w:t>
      </w:r>
      <w:r w:rsidR="001C099E" w:rsidRPr="005D58E7">
        <w:rPr>
          <w:rFonts w:ascii="Sylfaen" w:hAnsi="Sylfaen" w:cs="Sylfaen"/>
          <w:color w:val="808080" w:themeColor="background1" w:themeShade="80"/>
          <w:lang w:val="ka-GE"/>
        </w:rPr>
        <w:t xml:space="preserve"> </w:t>
      </w:r>
      <w:r w:rsidRPr="005D58E7">
        <w:rPr>
          <w:rFonts w:ascii="Sylfaen" w:hAnsi="Sylfaen" w:cs="Sylfaen"/>
          <w:color w:val="808080" w:themeColor="background1" w:themeShade="80"/>
          <w:lang w:val="ka-GE"/>
        </w:rPr>
        <w:t>+995 32 2 374737</w:t>
      </w:r>
    </w:p>
    <w:p w14:paraId="7DAAA640" w14:textId="6232ABA5" w:rsidR="00670495" w:rsidRPr="00670495" w:rsidRDefault="00670495" w:rsidP="000318D7">
      <w:pPr>
        <w:spacing w:after="0" w:line="240" w:lineRule="auto"/>
        <w:ind w:left="993"/>
        <w:jc w:val="right"/>
        <w:rPr>
          <w:rFonts w:ascii="Sylfaen" w:hAnsi="Sylfaen" w:cs="Sylfaen"/>
          <w:color w:val="808080" w:themeColor="background1" w:themeShade="80"/>
          <w:lang w:val="ka-GE"/>
        </w:rPr>
      </w:pPr>
      <w:r>
        <w:rPr>
          <w:rFonts w:ascii="Sylfaen" w:hAnsi="Sylfaen" w:cs="Sylfaen"/>
          <w:color w:val="808080" w:themeColor="background1" w:themeShade="80"/>
          <w:lang w:val="ka-GE"/>
        </w:rPr>
        <w:t>მობ: +995 599 88 43 22</w:t>
      </w:r>
    </w:p>
    <w:p w14:paraId="2786C6D1" w14:textId="097193E9" w:rsidR="0005514E" w:rsidRPr="005A1711" w:rsidRDefault="00D01AD9" w:rsidP="000318D7">
      <w:pPr>
        <w:spacing w:after="0" w:line="240" w:lineRule="auto"/>
        <w:ind w:left="993"/>
        <w:jc w:val="right"/>
        <w:rPr>
          <w:rFonts w:ascii="Sylfaen" w:hAnsi="Sylfaen" w:cs="Sylfaen"/>
          <w:color w:val="0070C0"/>
          <w:lang w:val="ka-GE"/>
        </w:rPr>
      </w:pPr>
      <w:hyperlink r:id="rId13" w:history="1">
        <w:r w:rsidR="00670495" w:rsidRPr="005A1711">
          <w:rPr>
            <w:rStyle w:val="Hyperlink"/>
            <w:rFonts w:ascii="Sylfaen" w:hAnsi="Sylfaen" w:cs="Sylfaen"/>
            <w:color w:val="0070C0"/>
            <w:lang w:val="ka-GE"/>
          </w:rPr>
          <w:t>n.mikeladze@ec.ge</w:t>
        </w:r>
      </w:hyperlink>
      <w:r w:rsidR="00670495" w:rsidRPr="005A1711">
        <w:rPr>
          <w:rFonts w:ascii="Sylfaen" w:hAnsi="Sylfaen" w:cs="Sylfaen"/>
          <w:color w:val="0070C0"/>
          <w:lang w:val="ka-GE"/>
        </w:rPr>
        <w:t xml:space="preserve"> </w:t>
      </w:r>
    </w:p>
    <w:p w14:paraId="074028E0" w14:textId="60DBF1D0" w:rsidR="00964FB1" w:rsidRPr="00664F03" w:rsidRDefault="00D01AD9" w:rsidP="000318D7">
      <w:pPr>
        <w:spacing w:after="0" w:line="240" w:lineRule="auto"/>
        <w:ind w:left="993"/>
        <w:jc w:val="right"/>
        <w:rPr>
          <w:rFonts w:ascii="Sylfaen" w:hAnsi="Sylfaen" w:cs="Sylfaen"/>
          <w:color w:val="0070C0"/>
          <w:lang w:val="ka-GE"/>
        </w:rPr>
      </w:pPr>
      <w:hyperlink r:id="rId14" w:history="1">
        <w:r w:rsidR="00964FB1" w:rsidRPr="00664F03">
          <w:rPr>
            <w:rStyle w:val="Hyperlink"/>
            <w:rFonts w:ascii="Sylfaen" w:hAnsi="Sylfaen" w:cs="Sylfaen"/>
            <w:color w:val="0070C0"/>
            <w:lang w:val="ka-GE"/>
          </w:rPr>
          <w:t>www.ec.ge</w:t>
        </w:r>
      </w:hyperlink>
      <w:bookmarkStart w:id="1" w:name="_Toc422608341"/>
    </w:p>
    <w:p w14:paraId="44767B89" w14:textId="77777777" w:rsidR="001555CE" w:rsidRDefault="001555CE" w:rsidP="001555CE">
      <w:pPr>
        <w:pStyle w:val="Style1"/>
        <w:spacing w:line="240" w:lineRule="auto"/>
        <w:jc w:val="both"/>
        <w:rPr>
          <w:rFonts w:cstheme="minorBidi"/>
          <w:b w:val="0"/>
          <w:bCs/>
          <w:color w:val="auto"/>
          <w:lang w:val="ka-GE"/>
        </w:rPr>
      </w:pPr>
    </w:p>
    <w:p w14:paraId="0DE0306A" w14:textId="77777777" w:rsidR="008110AB" w:rsidRDefault="008110AB" w:rsidP="00B3795F">
      <w:pPr>
        <w:pStyle w:val="Style1"/>
        <w:spacing w:line="240" w:lineRule="auto"/>
        <w:jc w:val="both"/>
        <w:rPr>
          <w:rFonts w:cstheme="minorBidi"/>
          <w:b w:val="0"/>
          <w:bCs/>
          <w:color w:val="auto"/>
          <w:lang w:val="ka-GE"/>
        </w:rPr>
      </w:pPr>
    </w:p>
    <w:p w14:paraId="6C63E95F" w14:textId="4B5F5DEB" w:rsidR="00880942" w:rsidRDefault="00880942" w:rsidP="00880942">
      <w:pPr>
        <w:pStyle w:val="Style1"/>
        <w:spacing w:after="0" w:line="240" w:lineRule="auto"/>
        <w:rPr>
          <w:lang w:val="ka-GE"/>
        </w:rPr>
      </w:pPr>
      <w:r>
        <w:rPr>
          <w:lang w:val="ka-GE"/>
        </w:rPr>
        <w:t>ჩვენს შესახებ</w:t>
      </w:r>
    </w:p>
    <w:p w14:paraId="745AC7AD" w14:textId="11ED016A" w:rsidR="00817FAF" w:rsidRDefault="00817FAF" w:rsidP="00817FAF">
      <w:pPr>
        <w:spacing w:after="0" w:line="240" w:lineRule="auto"/>
        <w:jc w:val="both"/>
        <w:rPr>
          <w:lang w:val="ka-GE"/>
        </w:rPr>
      </w:pPr>
      <w:r w:rsidRPr="00817FAF">
        <w:rPr>
          <w:rFonts w:ascii="Sylfaen" w:hAnsi="Sylfaen" w:cs="Sylfaen"/>
          <w:b/>
          <w:bCs/>
          <w:lang w:val="ka-GE"/>
        </w:rPr>
        <w:t>სამშენებლო</w:t>
      </w:r>
      <w:r w:rsidRPr="00817FAF">
        <w:rPr>
          <w:b/>
          <w:bCs/>
          <w:lang w:val="ka-GE"/>
        </w:rPr>
        <w:t xml:space="preserve"> </w:t>
      </w:r>
      <w:r w:rsidRPr="00817FAF">
        <w:rPr>
          <w:rFonts w:ascii="Sylfaen" w:hAnsi="Sylfaen" w:cs="Sylfaen"/>
          <w:b/>
          <w:bCs/>
          <w:lang w:val="ka-GE"/>
        </w:rPr>
        <w:t>ჰოლდინგი</w:t>
      </w:r>
      <w:r w:rsidRPr="00817FAF">
        <w:rPr>
          <w:b/>
          <w:bCs/>
          <w:lang w:val="ka-GE"/>
        </w:rPr>
        <w:t xml:space="preserve"> „</w:t>
      </w:r>
      <w:r w:rsidRPr="00817FAF">
        <w:rPr>
          <w:rFonts w:ascii="Sylfaen" w:hAnsi="Sylfaen" w:cs="Sylfaen"/>
          <w:b/>
          <w:bCs/>
          <w:lang w:val="ka-GE"/>
        </w:rPr>
        <w:t>ელემენტ</w:t>
      </w:r>
      <w:r w:rsidRPr="00817FAF">
        <w:rPr>
          <w:b/>
          <w:bCs/>
          <w:lang w:val="ka-GE"/>
        </w:rPr>
        <w:t xml:space="preserve"> </w:t>
      </w:r>
      <w:r w:rsidRPr="00817FAF">
        <w:rPr>
          <w:rFonts w:ascii="Sylfaen" w:hAnsi="Sylfaen" w:cs="Sylfaen"/>
          <w:b/>
          <w:bCs/>
          <w:lang w:val="ka-GE"/>
        </w:rPr>
        <w:t>კონსტრაქშენი</w:t>
      </w:r>
      <w:r w:rsidRPr="00817FAF">
        <w:rPr>
          <w:b/>
          <w:bCs/>
          <w:lang w:val="ka-GE"/>
        </w:rPr>
        <w:t xml:space="preserve">“ </w:t>
      </w:r>
      <w:r w:rsidRPr="00817FAF">
        <w:rPr>
          <w:rFonts w:ascii="Sylfaen" w:hAnsi="Sylfaen" w:cs="Sylfaen"/>
          <w:lang w:val="ka-GE"/>
        </w:rPr>
        <w:t>ბაზარზე</w:t>
      </w:r>
      <w:r w:rsidRPr="00817FAF">
        <w:rPr>
          <w:lang w:val="ka-GE"/>
        </w:rPr>
        <w:t xml:space="preserve"> 2007 </w:t>
      </w:r>
      <w:r w:rsidRPr="00817FAF">
        <w:rPr>
          <w:rFonts w:ascii="Sylfaen" w:hAnsi="Sylfaen" w:cs="Sylfaen"/>
          <w:lang w:val="ka-GE"/>
        </w:rPr>
        <w:t>წლიდან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გამოჩნდა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 </w:t>
      </w:r>
      <w:r w:rsidRPr="00817FAF">
        <w:rPr>
          <w:rFonts w:ascii="Sylfaen" w:hAnsi="Sylfaen" w:cs="Sylfaen"/>
          <w:lang w:val="ka-GE"/>
        </w:rPr>
        <w:t>სხვადასხვა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სამშენებლო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მიმართულების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მქონე</w:t>
      </w:r>
      <w:r w:rsidRPr="00817FAF">
        <w:rPr>
          <w:lang w:val="ka-GE"/>
        </w:rPr>
        <w:t xml:space="preserve"> 5 </w:t>
      </w:r>
      <w:r w:rsidRPr="00817FAF">
        <w:rPr>
          <w:rFonts w:ascii="Sylfaen" w:hAnsi="Sylfaen" w:cs="Sylfaen"/>
          <w:lang w:val="ka-GE"/>
        </w:rPr>
        <w:t>მსხვილ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კომპანიას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აერთიანებს</w:t>
      </w:r>
      <w:r w:rsidRPr="00817FAF">
        <w:rPr>
          <w:lang w:val="ka-GE"/>
        </w:rPr>
        <w:t xml:space="preserve">. </w:t>
      </w:r>
      <w:r w:rsidRPr="00817FAF">
        <w:rPr>
          <w:rFonts w:ascii="Sylfaen" w:hAnsi="Sylfaen" w:cs="Sylfaen"/>
          <w:lang w:val="ka-GE"/>
        </w:rPr>
        <w:t>მისი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საქმიანობა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მოიცავს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სამრეწველო</w:t>
      </w:r>
      <w:r w:rsidRPr="00817FAF">
        <w:rPr>
          <w:lang w:val="ka-GE"/>
        </w:rPr>
        <w:t xml:space="preserve">, </w:t>
      </w:r>
      <w:r w:rsidRPr="00817FAF">
        <w:rPr>
          <w:rFonts w:ascii="Sylfaen" w:hAnsi="Sylfaen" w:cs="Sylfaen"/>
          <w:lang w:val="ka-GE"/>
        </w:rPr>
        <w:t>ჰიდროტექნიკურ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სამოქალაქო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მშენებლობას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წარმატებით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არის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წარმოდგენილი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იატაკის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ტექნოლოგიებისა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ლითონკონსტრუქციების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წარმოების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მიმართულებით</w:t>
      </w:r>
      <w:r w:rsidRPr="00817FAF">
        <w:rPr>
          <w:lang w:val="ka-GE"/>
        </w:rPr>
        <w:t>.</w:t>
      </w:r>
    </w:p>
    <w:p w14:paraId="4C5BEA97" w14:textId="77777777" w:rsidR="00817FAF" w:rsidRPr="00817FAF" w:rsidRDefault="00817FAF" w:rsidP="00817FAF">
      <w:pPr>
        <w:spacing w:after="0" w:line="240" w:lineRule="auto"/>
        <w:jc w:val="both"/>
        <w:rPr>
          <w:lang w:val="ka-GE"/>
        </w:rPr>
      </w:pPr>
    </w:p>
    <w:p w14:paraId="2C44A5FA" w14:textId="77777777" w:rsidR="00817FAF" w:rsidRDefault="00817FAF" w:rsidP="00817FAF">
      <w:pPr>
        <w:spacing w:after="0" w:line="240" w:lineRule="auto"/>
        <w:jc w:val="both"/>
        <w:rPr>
          <w:lang w:val="ka-GE"/>
        </w:rPr>
      </w:pPr>
      <w:r w:rsidRPr="00817FAF">
        <w:rPr>
          <w:lang w:val="ka-GE"/>
        </w:rPr>
        <w:t>„</w:t>
      </w:r>
      <w:r w:rsidRPr="00817FAF">
        <w:rPr>
          <w:rFonts w:ascii="Sylfaen" w:hAnsi="Sylfaen" w:cs="Sylfaen"/>
          <w:lang w:val="ka-GE"/>
        </w:rPr>
        <w:t>ელემენტ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კონსტრაქშენი</w:t>
      </w:r>
      <w:r w:rsidRPr="00817FAF">
        <w:rPr>
          <w:lang w:val="ka-GE"/>
        </w:rPr>
        <w:t xml:space="preserve">“ </w:t>
      </w:r>
      <w:r w:rsidRPr="00817FAF">
        <w:rPr>
          <w:rFonts w:ascii="Sylfaen" w:hAnsi="Sylfaen" w:cs="Sylfaen"/>
          <w:lang w:val="ka-GE"/>
        </w:rPr>
        <w:t>თავის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მომხმარებლებსა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პარტნიორებს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ოპტიმალურ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თანამედროვე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გადაწყვეტილებებს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სთავაზობს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მშენებლობის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დაგეგმვის</w:t>
      </w:r>
      <w:r w:rsidRPr="00817FAF">
        <w:rPr>
          <w:lang w:val="ka-GE"/>
        </w:rPr>
        <w:t xml:space="preserve">, </w:t>
      </w:r>
      <w:r w:rsidRPr="00817FAF">
        <w:rPr>
          <w:rFonts w:ascii="Sylfaen" w:hAnsi="Sylfaen" w:cs="Sylfaen"/>
          <w:lang w:val="ka-GE"/>
        </w:rPr>
        <w:t>მართვისა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შესრულების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კუთხით</w:t>
      </w:r>
      <w:r w:rsidRPr="00817FAF">
        <w:rPr>
          <w:lang w:val="ka-GE"/>
        </w:rPr>
        <w:t xml:space="preserve">, </w:t>
      </w:r>
      <w:r w:rsidRPr="00817FAF">
        <w:rPr>
          <w:rFonts w:ascii="Sylfaen" w:hAnsi="Sylfaen" w:cs="Sylfaen"/>
          <w:lang w:val="ka-GE"/>
        </w:rPr>
        <w:t>ფლობს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ხარისხის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მართვის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საერთაშორისო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სტანდარტის</w:t>
      </w:r>
      <w:r w:rsidRPr="00817FAF">
        <w:rPr>
          <w:lang w:val="ka-GE"/>
        </w:rPr>
        <w:t xml:space="preserve"> ISO 9001:2015 </w:t>
      </w:r>
      <w:r w:rsidRPr="00817FAF">
        <w:rPr>
          <w:rFonts w:ascii="Sylfaen" w:hAnsi="Sylfaen" w:cs="Sylfaen"/>
          <w:lang w:val="ka-GE"/>
        </w:rPr>
        <w:t>სერტიფიკატს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და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მსოფლიოში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კორპორაციული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მდგრადობის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ყველაზე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დიდი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ინიციატივის</w:t>
      </w:r>
      <w:r w:rsidRPr="00817FAF">
        <w:rPr>
          <w:lang w:val="ka-GE"/>
        </w:rPr>
        <w:t xml:space="preserve"> UN Global Compact-</w:t>
      </w:r>
      <w:r w:rsidRPr="00817FAF">
        <w:rPr>
          <w:rFonts w:ascii="Sylfaen" w:hAnsi="Sylfaen" w:cs="Sylfaen"/>
          <w:lang w:val="ka-GE"/>
        </w:rPr>
        <w:t>ის</w:t>
      </w:r>
      <w:r w:rsidRPr="00817FAF">
        <w:rPr>
          <w:lang w:val="ka-GE"/>
        </w:rPr>
        <w:t xml:space="preserve"> </w:t>
      </w:r>
      <w:r w:rsidRPr="00817FAF">
        <w:rPr>
          <w:rFonts w:ascii="Sylfaen" w:hAnsi="Sylfaen" w:cs="Sylfaen"/>
          <w:lang w:val="ka-GE"/>
        </w:rPr>
        <w:t>წევრია</w:t>
      </w:r>
      <w:r w:rsidRPr="00817FAF">
        <w:rPr>
          <w:lang w:val="ka-GE"/>
        </w:rPr>
        <w:t>.</w:t>
      </w:r>
    </w:p>
    <w:p w14:paraId="7A8315EC" w14:textId="77777777" w:rsidR="00817FAF" w:rsidRDefault="00817FAF" w:rsidP="00817FAF">
      <w:pPr>
        <w:spacing w:after="0" w:line="240" w:lineRule="auto"/>
        <w:jc w:val="both"/>
        <w:rPr>
          <w:lang w:val="ka-GE"/>
        </w:rPr>
      </w:pPr>
    </w:p>
    <w:p w14:paraId="3CA4B5DA" w14:textId="229EC776" w:rsidR="00A0488B" w:rsidRDefault="00746181" w:rsidP="00817FAF">
      <w:pPr>
        <w:spacing w:after="0" w:line="240" w:lineRule="auto"/>
        <w:jc w:val="both"/>
        <w:rPr>
          <w:rFonts w:ascii="Sylfaen" w:hAnsi="Sylfaen"/>
          <w:bCs/>
          <w:u w:val="single"/>
        </w:rPr>
      </w:pPr>
      <w:r w:rsidRPr="003661E6">
        <w:rPr>
          <w:rFonts w:ascii="Sylfaen" w:hAnsi="Sylfaen"/>
          <w:bCs/>
          <w:lang w:val="ka-GE"/>
        </w:rPr>
        <w:t>ელემენტ კონსტრაქშენი</w:t>
      </w:r>
      <w:r w:rsidR="00926DE2" w:rsidRPr="003661E6">
        <w:rPr>
          <w:rFonts w:ascii="Sylfaen" w:hAnsi="Sylfaen"/>
          <w:bCs/>
          <w:lang w:val="ka-GE"/>
        </w:rPr>
        <w:t xml:space="preserve"> (შემდგომში შემსყიდველი)</w:t>
      </w:r>
      <w:r w:rsidRPr="003661E6">
        <w:rPr>
          <w:rFonts w:ascii="Sylfaen" w:hAnsi="Sylfaen"/>
          <w:bCs/>
          <w:lang w:val="ka-GE"/>
        </w:rPr>
        <w:t xml:space="preserve"> აცხადებს ტენდერს </w:t>
      </w:r>
      <w:r w:rsidR="005A1711">
        <w:rPr>
          <w:rFonts w:ascii="Sylfaen" w:hAnsi="Sylfaen"/>
          <w:bCs/>
          <w:u w:val="single"/>
          <w:lang w:val="ka-GE"/>
        </w:rPr>
        <w:t>მეტალის</w:t>
      </w:r>
      <w:r w:rsidR="001555CE" w:rsidRPr="003661E6">
        <w:rPr>
          <w:rFonts w:ascii="Sylfaen" w:hAnsi="Sylfaen"/>
          <w:bCs/>
          <w:u w:val="single"/>
          <w:lang w:val="ka-GE"/>
        </w:rPr>
        <w:t xml:space="preserve"> </w:t>
      </w:r>
      <w:r w:rsidRPr="003661E6">
        <w:rPr>
          <w:rFonts w:ascii="Sylfaen" w:hAnsi="Sylfaen"/>
          <w:bCs/>
          <w:u w:val="single"/>
          <w:lang w:val="ka-GE"/>
        </w:rPr>
        <w:t>შესყიდვის შესახებ</w:t>
      </w:r>
      <w:bookmarkEnd w:id="1"/>
      <w:r w:rsidR="005A496B">
        <w:rPr>
          <w:rFonts w:ascii="Sylfaen" w:hAnsi="Sylfaen"/>
          <w:bCs/>
          <w:u w:val="single"/>
        </w:rPr>
        <w:t>.</w:t>
      </w:r>
    </w:p>
    <w:p w14:paraId="4056CA44" w14:textId="1C5AF7FA" w:rsidR="00FB17B4" w:rsidRDefault="00FB17B4" w:rsidP="00817FAF">
      <w:pPr>
        <w:spacing w:after="0" w:line="240" w:lineRule="auto"/>
        <w:jc w:val="both"/>
        <w:rPr>
          <w:rFonts w:ascii="Sylfaen" w:hAnsi="Sylfaen"/>
          <w:bCs/>
          <w:u w:val="single"/>
        </w:rPr>
      </w:pPr>
    </w:p>
    <w:p w14:paraId="68E7F15B" w14:textId="70AF6440" w:rsidR="00FB17B4" w:rsidRPr="00FB17B4" w:rsidRDefault="00FB17B4" w:rsidP="00FB17B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bCs/>
          <w:u w:val="single"/>
          <w:lang w:val="ka-GE"/>
        </w:rPr>
      </w:pPr>
      <w:r w:rsidRPr="00FB17B4">
        <w:rPr>
          <w:rFonts w:ascii="Sylfaen" w:hAnsi="Sylfaen"/>
          <w:bCs/>
          <w:u w:val="single"/>
          <w:lang w:val="ka-GE"/>
        </w:rPr>
        <w:t>შესყიდვის მოცულობა - 206.39 ტონა</w:t>
      </w:r>
    </w:p>
    <w:p w14:paraId="2BA47D02" w14:textId="273B4028" w:rsidR="001555CE" w:rsidRPr="00FB17B4" w:rsidRDefault="00FB17B4" w:rsidP="00FB17B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bCs/>
          <w:lang w:val="ka-GE"/>
        </w:rPr>
      </w:pPr>
      <w:r w:rsidRPr="00FB17B4">
        <w:rPr>
          <w:rFonts w:ascii="Sylfaen" w:hAnsi="Sylfaen"/>
          <w:bCs/>
          <w:u w:val="single"/>
          <w:lang w:val="ka-GE"/>
        </w:rPr>
        <w:t xml:space="preserve">აღნიშნული შესყიდვა განხორციელდება ერთჯერადად რის შემდეგაც </w:t>
      </w:r>
      <w:r w:rsidRPr="00FB17B4">
        <w:rPr>
          <w:rFonts w:ascii="Sylfaen" w:hAnsi="Sylfaen" w:cs="Sylfaen"/>
          <w:lang w:val="ka-GE"/>
        </w:rPr>
        <w:t xml:space="preserve">გამარჯვებულ კომპანიასთან </w:t>
      </w:r>
      <w:r>
        <w:rPr>
          <w:rFonts w:ascii="Sylfaen" w:hAnsi="Sylfaen" w:cs="Sylfaen"/>
          <w:lang w:val="ka-GE"/>
        </w:rPr>
        <w:t>გაფორმდება</w:t>
      </w:r>
      <w:r w:rsidRPr="00FB17B4">
        <w:rPr>
          <w:rFonts w:ascii="Sylfaen" w:hAnsi="Sylfaen" w:cs="Sylfaen"/>
          <w:lang w:val="ka-GE"/>
        </w:rPr>
        <w:t xml:space="preserve"> 1 წლიან</w:t>
      </w:r>
      <w:r>
        <w:rPr>
          <w:rFonts w:ascii="Sylfaen" w:hAnsi="Sylfaen" w:cs="Sylfaen"/>
          <w:lang w:val="ka-GE"/>
        </w:rPr>
        <w:t>ი</w:t>
      </w:r>
      <w:r w:rsidRPr="00FB17B4">
        <w:rPr>
          <w:rFonts w:ascii="Sylfaen" w:hAnsi="Sylfaen" w:cs="Sylfaen"/>
          <w:lang w:val="ka-GE"/>
        </w:rPr>
        <w:t xml:space="preserve"> ხელშეკრულება</w:t>
      </w:r>
      <w:r>
        <w:rPr>
          <w:rFonts w:ascii="Sylfaen" w:hAnsi="Sylfaen" w:cs="Sylfaen"/>
          <w:lang w:val="ka-GE"/>
        </w:rPr>
        <w:t xml:space="preserve"> და</w:t>
      </w:r>
      <w:r w:rsidRPr="00FB17B4">
        <w:rPr>
          <w:rFonts w:ascii="Sylfaen" w:hAnsi="Sylfaen" w:cs="Sylfaen"/>
          <w:lang w:val="ka-GE"/>
        </w:rPr>
        <w:t xml:space="preserve"> საჭიროების შემთხვევაში ყოველ ჯერზე მოხდება ფასთა გამოკითხვა  კონკრეტულ შესყიდვის წინ.  </w:t>
      </w:r>
    </w:p>
    <w:p w14:paraId="0138848B" w14:textId="77777777" w:rsidR="003661E6" w:rsidRDefault="003661E6" w:rsidP="000236EF">
      <w:pPr>
        <w:pStyle w:val="Style1"/>
        <w:spacing w:after="0" w:line="240" w:lineRule="auto"/>
        <w:rPr>
          <w:lang w:val="ka-GE"/>
        </w:rPr>
      </w:pPr>
      <w:bookmarkStart w:id="2" w:name="_Toc422608345"/>
      <w:bookmarkStart w:id="3" w:name="_Toc86929009"/>
    </w:p>
    <w:p w14:paraId="15E1321B" w14:textId="26C57C26" w:rsidR="00882F89" w:rsidRPr="00A370DA" w:rsidRDefault="003D63AA" w:rsidP="000236EF">
      <w:pPr>
        <w:pStyle w:val="Style1"/>
        <w:spacing w:after="0" w:line="240" w:lineRule="auto"/>
        <w:rPr>
          <w:lang w:val="ka-GE"/>
        </w:rPr>
      </w:pPr>
      <w:r w:rsidRPr="00A370DA">
        <w:rPr>
          <w:lang w:val="ka-GE"/>
        </w:rPr>
        <w:t xml:space="preserve">შესყიდვის </w:t>
      </w:r>
      <w:bookmarkEnd w:id="2"/>
      <w:bookmarkEnd w:id="3"/>
      <w:r w:rsidR="00275080">
        <w:rPr>
          <w:lang w:val="ka-GE"/>
        </w:rPr>
        <w:t xml:space="preserve"> საგანი და პირობები</w:t>
      </w:r>
    </w:p>
    <w:p w14:paraId="644AD6CE" w14:textId="7C9CA090" w:rsidR="00FA53B3" w:rsidRDefault="00BE6596" w:rsidP="00230E21">
      <w:pPr>
        <w:spacing w:after="0" w:line="240" w:lineRule="auto"/>
        <w:jc w:val="both"/>
        <w:rPr>
          <w:rFonts w:ascii="Sylfaen" w:hAnsi="Sylfaen"/>
          <w:lang w:val="ka-GE"/>
        </w:rPr>
      </w:pPr>
      <w:r w:rsidRPr="00275080">
        <w:rPr>
          <w:rFonts w:ascii="Sylfaen" w:hAnsi="Sylfaen" w:cs="Sylfaen"/>
          <w:lang w:val="ka-GE"/>
        </w:rPr>
        <w:t>წინამდებარე</w:t>
      </w:r>
      <w:r w:rsidRPr="00275080">
        <w:rPr>
          <w:rFonts w:ascii="Sylfaen" w:hAnsi="Sylfaen"/>
          <w:lang w:val="ka-GE"/>
        </w:rPr>
        <w:t xml:space="preserve"> ტენდერის </w:t>
      </w:r>
      <w:r w:rsidR="007755DF">
        <w:rPr>
          <w:rFonts w:ascii="Sylfaen" w:hAnsi="Sylfaen"/>
          <w:lang w:val="ka-GE"/>
        </w:rPr>
        <w:t xml:space="preserve">შესყიდვის </w:t>
      </w:r>
      <w:r w:rsidR="00512BAE">
        <w:rPr>
          <w:rFonts w:ascii="Sylfaen" w:hAnsi="Sylfaen"/>
          <w:lang w:val="ka-GE"/>
        </w:rPr>
        <w:t>ობიექტს</w:t>
      </w:r>
      <w:r w:rsidR="00275080" w:rsidRPr="00275080">
        <w:rPr>
          <w:rFonts w:ascii="Sylfaen" w:hAnsi="Sylfaen"/>
          <w:lang w:val="ka-GE"/>
        </w:rPr>
        <w:t xml:space="preserve"> წარმოადგენს</w:t>
      </w:r>
      <w:r w:rsidR="008110AB">
        <w:rPr>
          <w:rFonts w:ascii="Sylfaen" w:hAnsi="Sylfaen"/>
          <w:lang w:val="ka-GE"/>
        </w:rPr>
        <w:t xml:space="preserve"> </w:t>
      </w:r>
      <w:r w:rsidR="005A1711">
        <w:rPr>
          <w:rFonts w:ascii="Sylfaen" w:hAnsi="Sylfaen"/>
          <w:lang w:val="ka-GE"/>
        </w:rPr>
        <w:t>მეტალის შესყიდვა პროექტის ფარგლებში</w:t>
      </w:r>
      <w:r w:rsidR="008110AB">
        <w:rPr>
          <w:rFonts w:ascii="Sylfaen" w:hAnsi="Sylfaen"/>
          <w:lang w:val="ka-GE"/>
        </w:rPr>
        <w:t>.</w:t>
      </w:r>
      <w:r w:rsidR="00230E21">
        <w:rPr>
          <w:rFonts w:ascii="Sylfaen" w:hAnsi="Sylfaen"/>
          <w:lang w:val="ka-GE"/>
        </w:rPr>
        <w:t xml:space="preserve"> </w:t>
      </w:r>
      <w:r w:rsidR="005A1711">
        <w:rPr>
          <w:rFonts w:ascii="Sylfaen" w:hAnsi="Sylfaen"/>
          <w:lang w:val="ka-GE"/>
        </w:rPr>
        <w:t>თუმცა არ გამორიცხავს</w:t>
      </w:r>
      <w:r w:rsidR="00095E3B">
        <w:rPr>
          <w:rFonts w:ascii="Sylfaen" w:hAnsi="Sylfaen"/>
          <w:lang w:val="ka-GE"/>
        </w:rPr>
        <w:t xml:space="preserve"> 1</w:t>
      </w:r>
      <w:r w:rsidR="005A1711">
        <w:rPr>
          <w:rFonts w:ascii="Sylfaen" w:hAnsi="Sylfaen"/>
          <w:lang w:val="ka-GE"/>
        </w:rPr>
        <w:t xml:space="preserve"> წლის ჭრილში შერჩეულ მომწოდებელთან/ მომწოდებლებთან თანამშრომლობას</w:t>
      </w:r>
      <w:r w:rsidR="000754E0">
        <w:rPr>
          <w:rFonts w:ascii="Sylfaen" w:hAnsi="Sylfaen"/>
          <w:lang w:val="ka-GE"/>
        </w:rPr>
        <w:t xml:space="preserve"> საჭიროების შემთხვევაში</w:t>
      </w:r>
      <w:r w:rsidR="00095E3B">
        <w:rPr>
          <w:rFonts w:ascii="Sylfaen" w:hAnsi="Sylfaen"/>
          <w:lang w:val="ka-GE"/>
        </w:rPr>
        <w:t>.</w:t>
      </w:r>
    </w:p>
    <w:p w14:paraId="4AFBCA3B" w14:textId="0A7E3EA1" w:rsidR="00F325FB" w:rsidRPr="008F7B61" w:rsidRDefault="00186199" w:rsidP="00186199">
      <w:pPr>
        <w:spacing w:after="0" w:line="240" w:lineRule="auto"/>
        <w:jc w:val="both"/>
        <w:rPr>
          <w:rFonts w:ascii="Sylfaen" w:hAnsi="Sylfaen" w:cs="Sylfaen"/>
          <w:lang w:val="ka-GE"/>
        </w:rPr>
      </w:pPr>
      <w:bookmarkStart w:id="4" w:name="_Toc86929010"/>
      <w:r>
        <w:rPr>
          <w:rFonts w:ascii="Sylfaen" w:hAnsi="Sylfaen" w:cs="Sylfaen"/>
          <w:lang w:val="ka-GE"/>
        </w:rPr>
        <w:br w:type="textWrapping" w:clear="all"/>
      </w:r>
      <w:r w:rsidR="00095E3B">
        <w:rPr>
          <w:rFonts w:ascii="Sylfaen" w:hAnsi="Sylfaen" w:cs="Sylfaen"/>
          <w:lang w:val="ka-GE"/>
        </w:rPr>
        <w:t>პრეტენდენტებმა უნდა წარადგინო</w:t>
      </w:r>
      <w:r w:rsidR="00A526DE">
        <w:rPr>
          <w:rFonts w:ascii="Sylfaen" w:hAnsi="Sylfaen" w:cs="Sylfaen"/>
          <w:lang w:val="ka-GE"/>
        </w:rPr>
        <w:t>ს</w:t>
      </w:r>
      <w:r w:rsidR="00095E3B">
        <w:rPr>
          <w:rFonts w:ascii="Sylfaen" w:hAnsi="Sylfaen" w:cs="Sylfaen"/>
          <w:lang w:val="ka-GE"/>
        </w:rPr>
        <w:t>:</w:t>
      </w:r>
    </w:p>
    <w:p w14:paraId="723F69DA" w14:textId="47475B76" w:rsidR="006401B2" w:rsidRPr="005A1711" w:rsidRDefault="00EC2746" w:rsidP="00EC274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ფასები</w:t>
      </w:r>
      <w:r w:rsidR="009E6A9B">
        <w:rPr>
          <w:rFonts w:ascii="Sylfaen" w:hAnsi="Sylfaen" w:cs="Sylfaen"/>
          <w:lang w:val="ka-GE"/>
        </w:rPr>
        <w:t xml:space="preserve"> ლარში </w:t>
      </w:r>
      <w:r w:rsidR="005A1711">
        <w:rPr>
          <w:rFonts w:ascii="Sylfaen" w:hAnsi="Sylfaen" w:cs="Sylfaen"/>
          <w:b/>
          <w:bCs/>
          <w:lang w:val="ka-GE"/>
        </w:rPr>
        <w:t xml:space="preserve">დღგ -ის ჩათვლით </w:t>
      </w:r>
    </w:p>
    <w:p w14:paraId="10EA2DF8" w14:textId="7D252FB7" w:rsidR="005A1711" w:rsidRPr="00EC2746" w:rsidRDefault="005A1711" w:rsidP="00EC274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განფასებაში ცალკე </w:t>
      </w:r>
      <w:r w:rsidR="00095E3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ტრანსპორტირების ფასები  </w:t>
      </w:r>
      <w:r w:rsidR="00095E3B">
        <w:rPr>
          <w:rFonts w:ascii="Sylfaen" w:hAnsi="Sylfaen" w:cs="Sylfaen"/>
          <w:lang w:val="ka-GE"/>
        </w:rPr>
        <w:t>თბილისი - კასპიდან ( 5 კმ დისტანცია</w:t>
      </w:r>
      <w:r w:rsidR="000754E0">
        <w:rPr>
          <w:rFonts w:ascii="Sylfaen" w:hAnsi="Sylfaen" w:cs="Sylfaen"/>
          <w:lang w:val="ka-GE"/>
        </w:rPr>
        <w:t>,</w:t>
      </w:r>
      <w:r w:rsidR="00095E3B">
        <w:rPr>
          <w:rFonts w:ascii="Sylfaen" w:hAnsi="Sylfaen" w:cs="Sylfaen"/>
          <w:lang w:val="ka-GE"/>
        </w:rPr>
        <w:t xml:space="preserve"> სოფელ მეტეხთან მიმდებარე ტერიტორიაა (დისტანცია  თბილისი- კასპი 55 კმ) </w:t>
      </w:r>
    </w:p>
    <w:p w14:paraId="0275B6D2" w14:textId="77777777" w:rsidR="00FA53B3" w:rsidRPr="0016229E" w:rsidRDefault="00FA53B3" w:rsidP="0016229E">
      <w:pPr>
        <w:pStyle w:val="ListParagraph"/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03BA34FF" w14:textId="485AD235" w:rsidR="00036FA7" w:rsidRPr="00036FA7" w:rsidRDefault="00CA5A30" w:rsidP="00036FA7">
      <w:pPr>
        <w:pStyle w:val="Style1"/>
        <w:spacing w:after="0" w:line="240" w:lineRule="auto"/>
        <w:rPr>
          <w:lang w:val="ka-GE"/>
        </w:rPr>
      </w:pPr>
      <w:r w:rsidRPr="00A370DA">
        <w:rPr>
          <w:lang w:val="ka-GE"/>
        </w:rPr>
        <w:t>აუცილებელი</w:t>
      </w:r>
      <w:r w:rsidR="00E11CB0" w:rsidRPr="00A370DA">
        <w:rPr>
          <w:lang w:val="ka-GE"/>
        </w:rPr>
        <w:t xml:space="preserve"> მოთხოვნები</w:t>
      </w:r>
      <w:bookmarkEnd w:id="4"/>
    </w:p>
    <w:p w14:paraId="172370CA" w14:textId="6C040A86" w:rsidR="00036FA7" w:rsidRDefault="00036FA7" w:rsidP="00036F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hAnsi="Sylfaen" w:cs="Sylfaen"/>
          <w:b/>
          <w:bCs/>
          <w:lang w:val="ka-GE"/>
        </w:rPr>
      </w:pPr>
      <w:r w:rsidRPr="00036FA7">
        <w:rPr>
          <w:rFonts w:ascii="Sylfaen" w:hAnsi="Sylfaen" w:cs="Sylfaen"/>
          <w:b/>
          <w:bCs/>
          <w:lang w:val="ka-GE"/>
        </w:rPr>
        <w:t xml:space="preserve">გადახდის პირობა - </w:t>
      </w:r>
      <w:r w:rsidR="00A526DE">
        <w:rPr>
          <w:rFonts w:ascii="Sylfaen" w:hAnsi="Sylfaen" w:cs="Sylfaen"/>
          <w:b/>
          <w:bCs/>
          <w:lang w:val="ka-GE"/>
        </w:rPr>
        <w:t xml:space="preserve">მიწოდების შემდეგ სრული </w:t>
      </w:r>
      <w:r w:rsidR="000754E0">
        <w:rPr>
          <w:rFonts w:ascii="Sylfaen" w:hAnsi="Sylfaen" w:cs="Sylfaen"/>
          <w:b/>
          <w:bCs/>
          <w:lang w:val="ka-GE"/>
        </w:rPr>
        <w:t xml:space="preserve">გადახდა </w:t>
      </w:r>
      <w:r w:rsidR="009E6A9B">
        <w:rPr>
          <w:rFonts w:ascii="Sylfaen" w:hAnsi="Sylfaen" w:cs="Sylfaen"/>
          <w:b/>
          <w:bCs/>
          <w:lang w:val="ka-GE"/>
        </w:rPr>
        <w:t>მაქსიმუმ 2 კვირაში</w:t>
      </w:r>
      <w:r w:rsidRPr="00036FA7">
        <w:rPr>
          <w:rFonts w:ascii="Sylfaen" w:hAnsi="Sylfaen" w:cs="Sylfaen"/>
          <w:b/>
          <w:bCs/>
          <w:lang w:val="ka-GE"/>
        </w:rPr>
        <w:t>;</w:t>
      </w:r>
    </w:p>
    <w:p w14:paraId="0066C9D9" w14:textId="19180363" w:rsidR="009E6A9B" w:rsidRDefault="009E6A9B" w:rsidP="00036F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 xml:space="preserve">კომპანიის გამოცდილება </w:t>
      </w:r>
    </w:p>
    <w:p w14:paraId="4946BC8A" w14:textId="076BE000" w:rsidR="009E6A9B" w:rsidRPr="00036FA7" w:rsidRDefault="009E6A9B" w:rsidP="00036FA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სარეკომენდაციო წერილები</w:t>
      </w:r>
    </w:p>
    <w:p w14:paraId="5C04214C" w14:textId="77777777" w:rsidR="001555CE" w:rsidRPr="001555CE" w:rsidRDefault="001555CE" w:rsidP="00B3795F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3335EB3" w14:textId="582FE69A" w:rsidR="000337D5" w:rsidRPr="00A370DA" w:rsidRDefault="00E24E0C" w:rsidP="000236EF">
      <w:pPr>
        <w:pStyle w:val="Style1"/>
        <w:spacing w:after="0" w:line="240" w:lineRule="auto"/>
        <w:rPr>
          <w:lang w:val="ka-GE"/>
        </w:rPr>
      </w:pPr>
      <w:bookmarkStart w:id="5" w:name="_Toc422608348"/>
      <w:bookmarkStart w:id="6" w:name="_Toc86929013"/>
      <w:r>
        <w:rPr>
          <w:lang w:val="ka-GE"/>
        </w:rPr>
        <w:t>წარმოსადგენი</w:t>
      </w:r>
      <w:r w:rsidR="00E3011B" w:rsidRPr="00A370DA">
        <w:rPr>
          <w:lang w:val="ka-GE"/>
        </w:rPr>
        <w:t xml:space="preserve"> დოკუმენტაცია</w:t>
      </w:r>
      <w:bookmarkEnd w:id="5"/>
      <w:bookmarkEnd w:id="6"/>
    </w:p>
    <w:p w14:paraId="4D06F712" w14:textId="77777777" w:rsidR="001D6133" w:rsidRPr="002C60F3" w:rsidRDefault="001D6133" w:rsidP="000236EF">
      <w:pPr>
        <w:spacing w:after="0" w:line="240" w:lineRule="auto"/>
        <w:jc w:val="both"/>
        <w:rPr>
          <w:rFonts w:ascii="Sylfaen" w:hAnsi="Sylfaen"/>
          <w:lang w:val="ka-GE"/>
        </w:rPr>
      </w:pPr>
      <w:bookmarkStart w:id="7" w:name="OLE_LINK3"/>
      <w:bookmarkStart w:id="8" w:name="OLE_LINK4"/>
      <w:bookmarkStart w:id="9" w:name="_Toc422608349"/>
      <w:r w:rsidRPr="002C60F3">
        <w:rPr>
          <w:rFonts w:ascii="Sylfaen" w:hAnsi="Sylfaen"/>
          <w:lang w:val="ka-GE"/>
        </w:rPr>
        <w:t>მ</w:t>
      </w:r>
      <w:r w:rsidR="00D37A67" w:rsidRPr="002C60F3">
        <w:rPr>
          <w:rFonts w:ascii="Sylfaen" w:hAnsi="Sylfaen"/>
          <w:lang w:val="ka-GE"/>
        </w:rPr>
        <w:t>ო</w:t>
      </w:r>
      <w:r w:rsidRPr="002C60F3">
        <w:rPr>
          <w:rFonts w:ascii="Sylfaen" w:hAnsi="Sylfaen"/>
          <w:lang w:val="ka-GE"/>
        </w:rPr>
        <w:t>მწოდებელმა სისტემაში</w:t>
      </w:r>
      <w:r w:rsidR="007819FE">
        <w:rPr>
          <w:rFonts w:ascii="Sylfaen" w:hAnsi="Sylfaen"/>
          <w:lang w:val="ka-GE"/>
        </w:rPr>
        <w:t xml:space="preserve"> უნდა</w:t>
      </w:r>
      <w:r w:rsidRPr="002C60F3">
        <w:rPr>
          <w:rFonts w:ascii="Sylfaen" w:hAnsi="Sylfaen"/>
          <w:lang w:val="ka-GE"/>
        </w:rPr>
        <w:t xml:space="preserve"> ატვირთოს ორგანიზაციის უფლებამოსილი პირის მიერ ხელმოწერილი შემდეგი დოკუმენტაცია:</w:t>
      </w:r>
    </w:p>
    <w:p w14:paraId="1F414F53" w14:textId="77777777" w:rsidR="00550316" w:rsidRPr="001555CE" w:rsidRDefault="00D24F52" w:rsidP="00FA53B3">
      <w:pPr>
        <w:pStyle w:val="ListParagraph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Sylfaen" w:hAnsi="Sylfaen"/>
          <w:bCs/>
          <w:lang w:val="ka-GE"/>
        </w:rPr>
      </w:pPr>
      <w:r w:rsidRPr="001555CE">
        <w:rPr>
          <w:rFonts w:ascii="Sylfaen" w:hAnsi="Sylfaen" w:cs="Sylfaen"/>
          <w:bCs/>
          <w:lang w:val="ka-GE"/>
        </w:rPr>
        <w:t>რეკვიზიტები</w:t>
      </w:r>
      <w:r w:rsidRPr="001555CE">
        <w:rPr>
          <w:bCs/>
          <w:lang w:val="ka-GE"/>
        </w:rPr>
        <w:t xml:space="preserve"> </w:t>
      </w:r>
      <w:r w:rsidRPr="001555CE">
        <w:rPr>
          <w:rFonts w:ascii="Sylfaen" w:hAnsi="Sylfaen" w:cs="Sylfaen"/>
          <w:bCs/>
          <w:lang w:val="ka-GE"/>
        </w:rPr>
        <w:t>და</w:t>
      </w:r>
      <w:r w:rsidRPr="001555CE">
        <w:rPr>
          <w:bCs/>
          <w:lang w:val="ka-GE"/>
        </w:rPr>
        <w:t xml:space="preserve"> </w:t>
      </w:r>
      <w:r w:rsidRPr="001555CE">
        <w:rPr>
          <w:rFonts w:ascii="Sylfaen" w:hAnsi="Sylfaen" w:cs="Sylfaen"/>
          <w:bCs/>
          <w:lang w:val="ka-GE"/>
        </w:rPr>
        <w:t>საკონტაქტო</w:t>
      </w:r>
      <w:r w:rsidRPr="001555CE">
        <w:rPr>
          <w:bCs/>
          <w:lang w:val="ka-GE"/>
        </w:rPr>
        <w:t xml:space="preserve"> </w:t>
      </w:r>
      <w:r w:rsidRPr="001555CE">
        <w:rPr>
          <w:rFonts w:ascii="Sylfaen" w:hAnsi="Sylfaen" w:cs="Sylfaen"/>
          <w:bCs/>
          <w:lang w:val="ka-GE"/>
        </w:rPr>
        <w:t>ინფორმაცია</w:t>
      </w:r>
      <w:r w:rsidRPr="001555CE">
        <w:rPr>
          <w:bCs/>
          <w:lang w:val="ka-GE"/>
        </w:rPr>
        <w:t xml:space="preserve"> </w:t>
      </w:r>
      <w:r w:rsidRPr="001555CE">
        <w:rPr>
          <w:rFonts w:ascii="Sylfaen" w:hAnsi="Sylfaen" w:cs="Sylfaen"/>
          <w:bCs/>
          <w:lang w:val="ka-GE"/>
        </w:rPr>
        <w:t>კომპანიის</w:t>
      </w:r>
      <w:r w:rsidRPr="001555CE">
        <w:rPr>
          <w:bCs/>
          <w:lang w:val="ka-GE"/>
        </w:rPr>
        <w:t xml:space="preserve"> </w:t>
      </w:r>
      <w:r w:rsidRPr="001555CE">
        <w:rPr>
          <w:rFonts w:ascii="Sylfaen" w:hAnsi="Sylfaen" w:cs="Sylfaen"/>
          <w:bCs/>
          <w:lang w:val="ka-GE"/>
        </w:rPr>
        <w:t>ტიტულიან</w:t>
      </w:r>
      <w:r w:rsidRPr="001555CE">
        <w:rPr>
          <w:bCs/>
          <w:lang w:val="ka-GE"/>
        </w:rPr>
        <w:t xml:space="preserve"> </w:t>
      </w:r>
      <w:r w:rsidRPr="001555CE">
        <w:rPr>
          <w:rFonts w:ascii="Sylfaen" w:hAnsi="Sylfaen" w:cs="Sylfaen"/>
          <w:bCs/>
          <w:lang w:val="ka-GE"/>
        </w:rPr>
        <w:t>ფურცელზე</w:t>
      </w:r>
      <w:r w:rsidR="00550316" w:rsidRPr="001555CE">
        <w:rPr>
          <w:rFonts w:ascii="Sylfaen" w:hAnsi="Sylfaen" w:cs="Sylfaen"/>
          <w:bCs/>
          <w:lang w:val="ka-GE"/>
        </w:rPr>
        <w:t>;</w:t>
      </w:r>
    </w:p>
    <w:p w14:paraId="1DA52051" w14:textId="6F176146" w:rsidR="00FA53B3" w:rsidRPr="00FA53B3" w:rsidRDefault="00FA53B3" w:rsidP="00FA53B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ka-GE"/>
        </w:rPr>
      </w:pPr>
      <w:r>
        <w:rPr>
          <w:rFonts w:ascii="Sylfaen" w:hAnsi="Sylfaen"/>
          <w:bCs/>
          <w:lang w:val="ka-GE"/>
        </w:rPr>
        <w:t>დანართი 1</w:t>
      </w:r>
      <w:r w:rsidR="00B367B9">
        <w:rPr>
          <w:rFonts w:ascii="Sylfaen" w:hAnsi="Sylfaen"/>
          <w:bCs/>
          <w:lang w:val="ka-GE"/>
        </w:rPr>
        <w:t xml:space="preserve"> - აფიდავიტი</w:t>
      </w:r>
    </w:p>
    <w:p w14:paraId="49A8DDE8" w14:textId="142DD1C0" w:rsidR="00FA53B3" w:rsidRPr="00FA53B3" w:rsidRDefault="00FA53B3" w:rsidP="00FA53B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ka-GE"/>
        </w:rPr>
      </w:pPr>
      <w:r>
        <w:rPr>
          <w:rFonts w:ascii="Sylfaen" w:hAnsi="Sylfaen"/>
          <w:bCs/>
          <w:lang w:val="ka-GE"/>
        </w:rPr>
        <w:t>დანართი 2</w:t>
      </w:r>
      <w:r w:rsidR="00B367B9">
        <w:rPr>
          <w:rFonts w:ascii="Sylfaen" w:hAnsi="Sylfaen"/>
          <w:bCs/>
          <w:lang w:val="ka-GE"/>
        </w:rPr>
        <w:t xml:space="preserve"> - შესაბამისობა გარემოსდაცვით/</w:t>
      </w:r>
      <w:r w:rsidR="005C6002">
        <w:rPr>
          <w:rFonts w:ascii="Sylfaen" w:hAnsi="Sylfaen"/>
          <w:bCs/>
          <w:lang w:val="ka-GE"/>
        </w:rPr>
        <w:t>შრომის სტანდარტებთან</w:t>
      </w:r>
    </w:p>
    <w:p w14:paraId="296CCF69" w14:textId="77777777" w:rsidR="000754E0" w:rsidRPr="000754E0" w:rsidRDefault="006401B2" w:rsidP="000754E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დანართი </w:t>
      </w:r>
      <w:r w:rsidR="00FA53B3">
        <w:rPr>
          <w:rFonts w:ascii="Sylfaen" w:hAnsi="Sylfaen"/>
          <w:bCs/>
          <w:lang w:val="ka-GE"/>
        </w:rPr>
        <w:t>3</w:t>
      </w:r>
      <w:r w:rsidR="00B367B9">
        <w:rPr>
          <w:rFonts w:ascii="Sylfaen" w:hAnsi="Sylfaen"/>
          <w:bCs/>
          <w:lang w:val="ka-GE"/>
        </w:rPr>
        <w:t xml:space="preserve"> - სატენდერო შეთავაზებ</w:t>
      </w:r>
      <w:r w:rsidR="005C6002">
        <w:rPr>
          <w:rFonts w:ascii="Sylfaen" w:hAnsi="Sylfaen"/>
          <w:bCs/>
          <w:lang w:val="ka-GE"/>
        </w:rPr>
        <w:t>ის ფორმ</w:t>
      </w:r>
      <w:r w:rsidR="00A526DE">
        <w:rPr>
          <w:rFonts w:ascii="Sylfaen" w:hAnsi="Sylfaen"/>
          <w:bCs/>
          <w:lang w:val="ka-GE"/>
        </w:rPr>
        <w:t>ა</w:t>
      </w:r>
    </w:p>
    <w:p w14:paraId="6F128F6B" w14:textId="1170A4BE" w:rsidR="008110AB" w:rsidRPr="000754E0" w:rsidRDefault="000754E0" w:rsidP="000754E0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bCs/>
          <w:lang w:val="ka-GE"/>
        </w:rPr>
      </w:pPr>
      <w:r w:rsidRPr="000754E0">
        <w:rPr>
          <w:rFonts w:ascii="Sylfaen" w:hAnsi="Sylfaen"/>
          <w:lang w:val="ka-GE"/>
        </w:rPr>
        <w:t>მასალის მარკა</w:t>
      </w:r>
      <w:r w:rsidR="00A526DE" w:rsidRPr="000754E0">
        <w:rPr>
          <w:rFonts w:ascii="Sylfaen" w:hAnsi="Sylfaen"/>
          <w:lang w:val="ka-GE"/>
        </w:rPr>
        <w:t xml:space="preserve">, </w:t>
      </w:r>
      <w:r w:rsidR="008110AB" w:rsidRPr="000754E0">
        <w:rPr>
          <w:rFonts w:ascii="Sylfaen" w:hAnsi="Sylfaen"/>
          <w:lang w:val="ka-GE"/>
        </w:rPr>
        <w:t>წარმოშობის და ხარისხის დამადასტურებელი სერტიფიკატები;</w:t>
      </w:r>
    </w:p>
    <w:p w14:paraId="2A9861B4" w14:textId="1DFDB733" w:rsidR="000754E0" w:rsidRPr="00056307" w:rsidRDefault="000754E0" w:rsidP="005D319D">
      <w:pPr>
        <w:spacing w:line="240" w:lineRule="auto"/>
        <w:jc w:val="both"/>
        <w:rPr>
          <w:bCs/>
        </w:rPr>
      </w:pPr>
    </w:p>
    <w:p w14:paraId="2969E61D" w14:textId="77777777" w:rsidR="000754E0" w:rsidRPr="005D319D" w:rsidRDefault="000754E0" w:rsidP="005D319D">
      <w:pPr>
        <w:spacing w:line="240" w:lineRule="auto"/>
        <w:jc w:val="both"/>
        <w:rPr>
          <w:bCs/>
          <w:lang w:val="ka-GE"/>
        </w:rPr>
      </w:pPr>
    </w:p>
    <w:p w14:paraId="749E3A3D" w14:textId="127B21D9" w:rsidR="000337D5" w:rsidRPr="00A20492" w:rsidRDefault="00D22BE8" w:rsidP="00D22BE8">
      <w:pPr>
        <w:pStyle w:val="Style1"/>
        <w:spacing w:line="240" w:lineRule="auto"/>
        <w:rPr>
          <w:lang w:val="ka-GE"/>
        </w:rPr>
      </w:pPr>
      <w:r>
        <w:rPr>
          <w:lang w:val="ka-GE"/>
        </w:rPr>
        <w:lastRenderedPageBreak/>
        <w:t>წინადადებების შეფასება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2553"/>
      </w:tblGrid>
      <w:tr w:rsidR="000337D5" w14:paraId="1AD31F9F" w14:textId="77777777" w:rsidTr="005C26B3">
        <w:trPr>
          <w:trHeight w:val="406"/>
        </w:trPr>
        <w:tc>
          <w:tcPr>
            <w:tcW w:w="3604" w:type="dxa"/>
            <w:shd w:val="clear" w:color="auto" w:fill="auto"/>
          </w:tcPr>
          <w:p w14:paraId="16580987" w14:textId="455F0FD6" w:rsidR="000337D5" w:rsidRPr="00230E21" w:rsidRDefault="000337D5" w:rsidP="00B3795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30E21">
              <w:rPr>
                <w:rFonts w:ascii="Sylfaen" w:hAnsi="Sylfaen" w:cs="Sylfaen"/>
                <w:b/>
                <w:lang w:val="ka-GE"/>
              </w:rPr>
              <w:t>შეფასების კრიტერიუმი</w:t>
            </w:r>
          </w:p>
        </w:tc>
        <w:tc>
          <w:tcPr>
            <w:tcW w:w="2553" w:type="dxa"/>
            <w:shd w:val="clear" w:color="auto" w:fill="auto"/>
          </w:tcPr>
          <w:p w14:paraId="4A7237CA" w14:textId="077ABADF" w:rsidR="000337D5" w:rsidRPr="00230E21" w:rsidRDefault="000337D5" w:rsidP="005C26B3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230E21">
              <w:rPr>
                <w:rFonts w:ascii="Sylfaen" w:hAnsi="Sylfaen" w:cs="Sylfaen"/>
                <w:b/>
                <w:lang w:val="ka-GE"/>
              </w:rPr>
              <w:t>წონა</w:t>
            </w:r>
          </w:p>
        </w:tc>
      </w:tr>
      <w:tr w:rsidR="000337D5" w14:paraId="7F3AD54F" w14:textId="77777777" w:rsidTr="005C26B3">
        <w:trPr>
          <w:trHeight w:val="385"/>
        </w:trPr>
        <w:tc>
          <w:tcPr>
            <w:tcW w:w="3604" w:type="dxa"/>
          </w:tcPr>
          <w:p w14:paraId="3070C512" w14:textId="0A6EF805" w:rsidR="000337D5" w:rsidRPr="001555CE" w:rsidRDefault="000337D5" w:rsidP="00EC2746">
            <w:pPr>
              <w:jc w:val="center"/>
              <w:rPr>
                <w:rFonts w:ascii="Sylfaen" w:hAnsi="Sylfaen" w:cs="Sylfaen"/>
                <w:bCs/>
                <w:lang w:val="ka-GE"/>
              </w:rPr>
            </w:pPr>
            <w:r w:rsidRPr="001555CE">
              <w:rPr>
                <w:rFonts w:ascii="Sylfaen" w:hAnsi="Sylfaen" w:cs="Sylfaen"/>
                <w:bCs/>
                <w:lang w:val="ka-GE"/>
              </w:rPr>
              <w:t>ფა</w:t>
            </w:r>
            <w:r w:rsidR="000754E0">
              <w:rPr>
                <w:rFonts w:ascii="Sylfaen" w:hAnsi="Sylfaen" w:cs="Sylfaen"/>
                <w:bCs/>
                <w:lang w:val="ka-GE"/>
              </w:rPr>
              <w:t xml:space="preserve">სი </w:t>
            </w:r>
          </w:p>
        </w:tc>
        <w:tc>
          <w:tcPr>
            <w:tcW w:w="2553" w:type="dxa"/>
          </w:tcPr>
          <w:p w14:paraId="714500C1" w14:textId="18B06DBD" w:rsidR="000337D5" w:rsidRPr="005C26B3" w:rsidRDefault="00E011B8" w:rsidP="00EC274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50</w:t>
            </w:r>
            <w:r w:rsidR="00F325FB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0337D5" w:rsidRPr="005C26B3">
              <w:rPr>
                <w:rFonts w:ascii="Sylfaen" w:hAnsi="Sylfaen" w:cs="Sylfaen"/>
                <w:b/>
                <w:lang w:val="ka-GE"/>
              </w:rPr>
              <w:t>%</w:t>
            </w:r>
          </w:p>
        </w:tc>
      </w:tr>
      <w:tr w:rsidR="000337D5" w14:paraId="7934D2CD" w14:textId="77777777" w:rsidTr="005C26B3">
        <w:trPr>
          <w:trHeight w:val="406"/>
        </w:trPr>
        <w:tc>
          <w:tcPr>
            <w:tcW w:w="3604" w:type="dxa"/>
          </w:tcPr>
          <w:p w14:paraId="0F1638CE" w14:textId="399B3A34" w:rsidR="000337D5" w:rsidRPr="001555CE" w:rsidRDefault="000337D5" w:rsidP="00EC2746">
            <w:pPr>
              <w:jc w:val="center"/>
              <w:rPr>
                <w:rFonts w:ascii="Sylfaen" w:hAnsi="Sylfaen" w:cs="Sylfaen"/>
                <w:bCs/>
                <w:lang w:val="ka-GE"/>
              </w:rPr>
            </w:pPr>
            <w:r w:rsidRPr="001555CE">
              <w:rPr>
                <w:rFonts w:ascii="Sylfaen" w:hAnsi="Sylfaen" w:cs="Sylfaen"/>
                <w:bCs/>
                <w:lang w:val="ka-GE"/>
              </w:rPr>
              <w:t>ხარისხი</w:t>
            </w:r>
          </w:p>
        </w:tc>
        <w:tc>
          <w:tcPr>
            <w:tcW w:w="2553" w:type="dxa"/>
          </w:tcPr>
          <w:p w14:paraId="628DE91C" w14:textId="7D53154C" w:rsidR="000337D5" w:rsidRPr="005C26B3" w:rsidRDefault="00E17FE0" w:rsidP="00EC274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25</w:t>
            </w:r>
            <w:r w:rsidR="006401B2" w:rsidRPr="005C26B3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0337D5" w:rsidRPr="005C26B3">
              <w:rPr>
                <w:rFonts w:ascii="Sylfaen" w:hAnsi="Sylfaen" w:cs="Sylfaen"/>
                <w:b/>
                <w:lang w:val="ka-GE"/>
              </w:rPr>
              <w:t>%</w:t>
            </w:r>
          </w:p>
        </w:tc>
      </w:tr>
      <w:tr w:rsidR="000337D5" w14:paraId="376C340E" w14:textId="77777777" w:rsidTr="005C26B3">
        <w:trPr>
          <w:trHeight w:val="385"/>
        </w:trPr>
        <w:tc>
          <w:tcPr>
            <w:tcW w:w="3604" w:type="dxa"/>
          </w:tcPr>
          <w:p w14:paraId="7A87F76F" w14:textId="7E0FDBD0" w:rsidR="000337D5" w:rsidRPr="001555CE" w:rsidRDefault="000754E0" w:rsidP="00EC2746">
            <w:pPr>
              <w:jc w:val="center"/>
              <w:rPr>
                <w:rFonts w:ascii="Sylfaen" w:hAnsi="Sylfaen" w:cs="Sylfaen"/>
                <w:bCs/>
                <w:lang w:val="ka-GE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მიწოდების ვადები </w:t>
            </w:r>
          </w:p>
        </w:tc>
        <w:tc>
          <w:tcPr>
            <w:tcW w:w="2553" w:type="dxa"/>
          </w:tcPr>
          <w:p w14:paraId="4D2C4BFE" w14:textId="4F2FF99F" w:rsidR="000337D5" w:rsidRPr="005C26B3" w:rsidRDefault="00E17FE0" w:rsidP="00EC2746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25</w:t>
            </w:r>
            <w:r w:rsidR="00F325FB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0337D5" w:rsidRPr="005C26B3">
              <w:rPr>
                <w:rFonts w:ascii="Sylfaen" w:hAnsi="Sylfaen" w:cs="Sylfaen"/>
                <w:b/>
                <w:lang w:val="ka-GE"/>
              </w:rPr>
              <w:t>%</w:t>
            </w:r>
          </w:p>
        </w:tc>
      </w:tr>
      <w:tr w:rsidR="00F325FB" w14:paraId="25BDD809" w14:textId="77777777" w:rsidTr="005C26B3">
        <w:trPr>
          <w:trHeight w:val="385"/>
        </w:trPr>
        <w:tc>
          <w:tcPr>
            <w:tcW w:w="3604" w:type="dxa"/>
          </w:tcPr>
          <w:p w14:paraId="690E02F4" w14:textId="1E1B6A0C" w:rsidR="00F325FB" w:rsidRPr="009B6EE3" w:rsidRDefault="00F325FB" w:rsidP="00EC2746">
            <w:pPr>
              <w:jc w:val="center"/>
              <w:rPr>
                <w:rFonts w:ascii="Sylfaen" w:hAnsi="Sylfaen" w:cs="Sylfaen"/>
                <w:bCs/>
              </w:rPr>
            </w:pPr>
          </w:p>
        </w:tc>
        <w:tc>
          <w:tcPr>
            <w:tcW w:w="2553" w:type="dxa"/>
          </w:tcPr>
          <w:p w14:paraId="599434E3" w14:textId="4170C3FC" w:rsidR="00F325FB" w:rsidRPr="005C26B3" w:rsidRDefault="00F325FB" w:rsidP="00EC2746">
            <w:pPr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14:paraId="617A8C49" w14:textId="77777777" w:rsidR="008110AB" w:rsidRDefault="008110AB" w:rsidP="00B3795F">
      <w:pPr>
        <w:pStyle w:val="Style1"/>
        <w:spacing w:line="240" w:lineRule="auto"/>
        <w:rPr>
          <w:lang w:val="ka-GE"/>
        </w:rPr>
      </w:pPr>
      <w:bookmarkStart w:id="10" w:name="_Toc284313"/>
      <w:bookmarkStart w:id="11" w:name="_Toc447355"/>
      <w:bookmarkStart w:id="12" w:name="_Toc1746605"/>
      <w:bookmarkStart w:id="13" w:name="_Toc3911682"/>
      <w:bookmarkStart w:id="14" w:name="_Toc86929014"/>
    </w:p>
    <w:p w14:paraId="7E5B30EB" w14:textId="77777777" w:rsidR="00056307" w:rsidRDefault="00056307" w:rsidP="000236EF">
      <w:pPr>
        <w:pStyle w:val="Style1"/>
        <w:spacing w:after="0" w:line="240" w:lineRule="auto"/>
        <w:rPr>
          <w:lang w:val="ka-GE"/>
        </w:rPr>
      </w:pPr>
    </w:p>
    <w:p w14:paraId="6ACFF80F" w14:textId="77777777" w:rsidR="00056307" w:rsidRPr="00056307" w:rsidRDefault="00056307" w:rsidP="00056307">
      <w:pPr>
        <w:pStyle w:val="Style1"/>
        <w:spacing w:after="0" w:line="240" w:lineRule="auto"/>
        <w:rPr>
          <w:lang w:val="ka-GE"/>
        </w:rPr>
      </w:pPr>
      <w:r w:rsidRPr="00056307">
        <w:rPr>
          <w:lang w:val="ka-GE"/>
        </w:rPr>
        <w:t>ინფორმაცია ელექტრონულ ტენდერში მონაწილეთათვის:</w:t>
      </w:r>
    </w:p>
    <w:p w14:paraId="476C3735" w14:textId="02811E32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056307">
        <w:rPr>
          <w:rFonts w:ascii="Sylfaen" w:hAnsi="Sylfaen" w:cs="Sylfaen"/>
          <w:bCs/>
          <w:lang w:val="ka-GE"/>
        </w:rPr>
        <w:t>შემოთავაზება უნდა აიტვირთოს ელექტრონული შესყიდვების ვებ-გვერდზე:  </w:t>
      </w:r>
      <w:hyperlink r:id="rId15" w:history="1">
        <w:r w:rsidRPr="00056307">
          <w:rPr>
            <w:rFonts w:ascii="Sylfaen" w:hAnsi="Sylfaen" w:cs="Sylfaen"/>
            <w:b/>
            <w:lang w:val="ka-GE"/>
          </w:rPr>
          <w:t>www.tenders.ge</w:t>
        </w:r>
      </w:hyperlink>
      <w:r>
        <w:rPr>
          <w:rFonts w:ascii="Sylfaen" w:hAnsi="Sylfaen" w:cs="Sylfaen"/>
          <w:bCs/>
        </w:rPr>
        <w:t xml:space="preserve"> </w:t>
      </w:r>
    </w:p>
    <w:p w14:paraId="1D8ECB7D" w14:textId="1F9225DF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056307">
        <w:rPr>
          <w:rFonts w:ascii="Sylfaen" w:hAnsi="Sylfaen" w:cs="Sylfaen"/>
          <w:bCs/>
          <w:lang w:val="ka-GE"/>
        </w:rPr>
        <w:t>ნებისმიერი შეკითხვა ტენდერის მიმდინარეობის პროცესში უნდა იყოს წერილობითი და გამოყენებულუნდა იქნას </w:t>
      </w:r>
      <w:hyperlink r:id="rId16" w:history="1">
        <w:r w:rsidRPr="00056307">
          <w:rPr>
            <w:rFonts w:ascii="Sylfaen" w:hAnsi="Sylfaen" w:cs="Sylfaen"/>
            <w:b/>
            <w:lang w:val="ka-GE"/>
          </w:rPr>
          <w:t>www.tenders.ge</w:t>
        </w:r>
      </w:hyperlink>
      <w:r w:rsidRPr="00056307">
        <w:rPr>
          <w:rFonts w:ascii="Sylfaen" w:hAnsi="Sylfaen" w:cs="Sylfaen"/>
          <w:bCs/>
          <w:lang w:val="ka-GE"/>
        </w:rPr>
        <w:t> -ს პორტალის ონლაინ კითხვა-პასუხის რეჟიმი;</w:t>
      </w:r>
    </w:p>
    <w:p w14:paraId="0A214F15" w14:textId="4EEC5B1F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56307">
        <w:rPr>
          <w:rFonts w:ascii="Sylfaen" w:hAnsi="Sylfaen" w:cs="Sylfaen"/>
          <w:bCs/>
          <w:lang w:val="ka-GE"/>
        </w:rPr>
        <w:t>სატენდერო წინადადების წარმოდგენის ბოლო ვადა: </w:t>
      </w:r>
      <w:r w:rsidRPr="00056307">
        <w:rPr>
          <w:rFonts w:ascii="Sylfaen" w:hAnsi="Sylfaen" w:cs="Sylfaen"/>
          <w:b/>
          <w:lang w:val="ka-GE"/>
        </w:rPr>
        <w:t>2022 წლის, 11 იანვარი, 18:00 სთ;</w:t>
      </w:r>
    </w:p>
    <w:p w14:paraId="3AE395D9" w14:textId="77777777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056307">
        <w:rPr>
          <w:rFonts w:ascii="Sylfaen" w:hAnsi="Sylfaen" w:cs="Sylfaen"/>
          <w:bCs/>
          <w:lang w:val="ka-GE"/>
        </w:rPr>
        <w:t>შეთავაზების ვალუტა: ლარი;</w:t>
      </w:r>
    </w:p>
    <w:p w14:paraId="47F868AB" w14:textId="77777777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056307">
        <w:rPr>
          <w:rFonts w:ascii="Sylfaen" w:hAnsi="Sylfaen" w:cs="Sylfaen"/>
          <w:bCs/>
          <w:lang w:val="ka-GE"/>
        </w:rPr>
        <w:t>ვაჭრობის ტიპი: ვაჭრობის გარეშე;</w:t>
      </w:r>
    </w:p>
    <w:p w14:paraId="1FD442DD" w14:textId="024C2F81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056307">
        <w:rPr>
          <w:rFonts w:ascii="Sylfaen" w:hAnsi="Sylfaen" w:cs="Sylfaen"/>
          <w:bCs/>
          <w:lang w:val="ka-GE"/>
        </w:rPr>
        <w:t>ელექტრონულ ტენდერში მონაწილეობის მიღების დეტალური ინსტრუქცია გთხოვთ იხილოთ თანდართულ ფაილში; </w:t>
      </w:r>
    </w:p>
    <w:p w14:paraId="515D0DB7" w14:textId="77777777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056307">
        <w:rPr>
          <w:rFonts w:ascii="Sylfaen" w:hAnsi="Sylfaen" w:cs="Sylfaen"/>
          <w:bCs/>
          <w:lang w:val="ka-GE"/>
        </w:rPr>
        <w:t>შემსყიდველი იტოვებს უფლებას შეარჩიოს ერთი ან ერთზე მეტი მომწოდებელი;</w:t>
      </w:r>
    </w:p>
    <w:p w14:paraId="79E40024" w14:textId="77777777" w:rsidR="00056307" w:rsidRPr="00056307" w:rsidRDefault="00056307" w:rsidP="0005630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056307">
        <w:rPr>
          <w:rFonts w:ascii="Sylfaen" w:hAnsi="Sylfaen" w:cs="Sylfaen"/>
          <w:bCs/>
          <w:lang w:val="ka-GE"/>
        </w:rPr>
        <w:t>სატენდერო წინადადების წარდგენით, პრეტენდენტი კომპანია ეთანხმება შემსყიდველის მიერ სატენდერო განაცხადში განსაზღვრულ პირობებს.</w:t>
      </w:r>
    </w:p>
    <w:bookmarkEnd w:id="10"/>
    <w:bookmarkEnd w:id="11"/>
    <w:bookmarkEnd w:id="12"/>
    <w:bookmarkEnd w:id="13"/>
    <w:bookmarkEnd w:id="14"/>
    <w:p w14:paraId="1172ACBA" w14:textId="77777777" w:rsidR="008110AB" w:rsidRPr="008110AB" w:rsidRDefault="008110AB" w:rsidP="008110AB">
      <w:pPr>
        <w:spacing w:line="240" w:lineRule="auto"/>
        <w:jc w:val="both"/>
        <w:rPr>
          <w:rFonts w:ascii="Sylfaen" w:hAnsi="Sylfaen"/>
          <w:bCs/>
          <w:lang w:val="ka-GE"/>
        </w:rPr>
      </w:pPr>
    </w:p>
    <w:p w14:paraId="3B55989C" w14:textId="582CBF25" w:rsidR="000318D7" w:rsidRPr="00230E21" w:rsidRDefault="00230E21" w:rsidP="00B3795F">
      <w:pPr>
        <w:spacing w:after="0" w:line="240" w:lineRule="auto"/>
        <w:rPr>
          <w:rFonts w:ascii="Sylfaen" w:hAnsi="Sylfaen" w:cs="Sylfaen"/>
          <w:color w:val="C00000"/>
          <w:lang w:val="ka-GE"/>
        </w:rPr>
      </w:pPr>
      <w:r w:rsidRPr="00230E21">
        <w:rPr>
          <w:rFonts w:ascii="Sylfaen" w:hAnsi="Sylfaen" w:cs="Sylfaen"/>
          <w:color w:val="C00000"/>
          <w:lang w:val="ka-GE"/>
        </w:rPr>
        <w:t>დანართები:</w:t>
      </w:r>
    </w:p>
    <w:p w14:paraId="751D00D6" w14:textId="005EF9F6" w:rsidR="00FA53B3" w:rsidRDefault="00FA53B3" w:rsidP="00230E21">
      <w:pPr>
        <w:spacing w:after="0" w:line="240" w:lineRule="auto"/>
        <w:rPr>
          <w:rFonts w:ascii="Sylfaen" w:hAnsi="Sylfaen" w:cs="Sylfaen"/>
          <w:lang w:val="ka-GE"/>
        </w:rPr>
      </w:pPr>
      <w:r w:rsidRPr="00230E21">
        <w:rPr>
          <w:rFonts w:ascii="Sylfaen" w:hAnsi="Sylfaen" w:cs="Sylfaen"/>
          <w:lang w:val="ka-GE"/>
        </w:rPr>
        <w:t xml:space="preserve">დანართი 1 - </w:t>
      </w:r>
      <w:r>
        <w:rPr>
          <w:rFonts w:ascii="Sylfaen" w:hAnsi="Sylfaen" w:cs="Sylfaen"/>
          <w:lang w:val="ka-GE"/>
        </w:rPr>
        <w:t>აფიდავიტი</w:t>
      </w:r>
    </w:p>
    <w:p w14:paraId="44929870" w14:textId="724E5A34" w:rsidR="009B6EE3" w:rsidRDefault="00230E21" w:rsidP="00FA53B3">
      <w:pPr>
        <w:spacing w:after="0" w:line="240" w:lineRule="auto"/>
        <w:rPr>
          <w:rFonts w:ascii="Sylfaen" w:hAnsi="Sylfaen" w:cs="Sylfaen"/>
          <w:lang w:val="ka-GE"/>
        </w:rPr>
      </w:pPr>
      <w:r w:rsidRPr="00230E21">
        <w:rPr>
          <w:rFonts w:ascii="Sylfaen" w:hAnsi="Sylfaen" w:cs="Sylfaen"/>
          <w:lang w:val="ka-GE"/>
        </w:rPr>
        <w:t xml:space="preserve">დანართი </w:t>
      </w:r>
      <w:r w:rsidR="00FA53B3">
        <w:rPr>
          <w:rFonts w:ascii="Sylfaen" w:hAnsi="Sylfaen" w:cs="Sylfaen"/>
          <w:lang w:val="ka-GE"/>
        </w:rPr>
        <w:t>2</w:t>
      </w:r>
      <w:r w:rsidRPr="00230E21">
        <w:rPr>
          <w:rFonts w:ascii="Sylfaen" w:hAnsi="Sylfaen" w:cs="Sylfaen"/>
          <w:lang w:val="ka-GE"/>
        </w:rPr>
        <w:t xml:space="preserve"> </w:t>
      </w:r>
      <w:r w:rsidR="009B6EE3">
        <w:rPr>
          <w:rFonts w:ascii="Sylfaen" w:hAnsi="Sylfaen" w:cs="Sylfaen"/>
          <w:lang w:val="ka-GE"/>
        </w:rPr>
        <w:t xml:space="preserve">- </w:t>
      </w:r>
      <w:r w:rsidR="006C51E8">
        <w:rPr>
          <w:rFonts w:ascii="Sylfaen" w:hAnsi="Sylfaen" w:cs="Sylfaen"/>
          <w:lang w:val="ka-GE"/>
        </w:rPr>
        <w:t xml:space="preserve">შესაბამისობა </w:t>
      </w:r>
      <w:r w:rsidR="005C6002">
        <w:rPr>
          <w:rFonts w:ascii="Sylfaen" w:hAnsi="Sylfaen"/>
          <w:bCs/>
          <w:lang w:val="ka-GE"/>
        </w:rPr>
        <w:t>გარემოსდაცვით/შრომის სტანდარტებთან</w:t>
      </w:r>
    </w:p>
    <w:p w14:paraId="4F096A42" w14:textId="120AAC0A" w:rsidR="00D24F52" w:rsidRPr="00230E21" w:rsidRDefault="00FA53B3" w:rsidP="00230E21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დანართი 3 -</w:t>
      </w:r>
      <w:r w:rsidR="005C6002">
        <w:rPr>
          <w:rFonts w:ascii="Sylfaen" w:hAnsi="Sylfaen" w:cs="Sylfaen"/>
          <w:lang w:val="ka-GE"/>
        </w:rPr>
        <w:t xml:space="preserve"> სატენდერო შეთავაზების ფორმა</w:t>
      </w:r>
      <w:r>
        <w:rPr>
          <w:rFonts w:ascii="Sylfaen" w:hAnsi="Sylfaen" w:cs="Sylfaen"/>
          <w:lang w:val="ka-GE"/>
        </w:rPr>
        <w:t xml:space="preserve"> </w:t>
      </w:r>
      <w:bookmarkEnd w:id="7"/>
      <w:bookmarkEnd w:id="8"/>
      <w:bookmarkEnd w:id="9"/>
    </w:p>
    <w:sectPr w:rsidR="00D24F52" w:rsidRPr="00230E21" w:rsidSect="00807E0C">
      <w:type w:val="continuous"/>
      <w:pgSz w:w="12240" w:h="15840"/>
      <w:pgMar w:top="720" w:right="720" w:bottom="720" w:left="720" w:header="720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DB485" w14:textId="77777777" w:rsidR="00D01AD9" w:rsidRDefault="00D01AD9" w:rsidP="006E4832">
      <w:pPr>
        <w:spacing w:after="0" w:line="240" w:lineRule="auto"/>
      </w:pPr>
      <w:r>
        <w:separator/>
      </w:r>
    </w:p>
  </w:endnote>
  <w:endnote w:type="continuationSeparator" w:id="0">
    <w:p w14:paraId="342AFEE6" w14:textId="77777777" w:rsidR="00D01AD9" w:rsidRDefault="00D01AD9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661173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5F2295" w14:textId="63587A0A" w:rsidR="001555CE" w:rsidRDefault="001555CE" w:rsidP="00BD09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B8BF9B" w14:textId="77777777" w:rsidR="001555CE" w:rsidRDefault="001555CE" w:rsidP="001555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28808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32A59D" w14:textId="550915C8" w:rsidR="001555CE" w:rsidRDefault="001555CE" w:rsidP="00BD09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2F27D0" w14:textId="2B570A8C" w:rsidR="003D63AA" w:rsidRPr="00807E0C" w:rsidRDefault="00807E0C" w:rsidP="001555CE">
    <w:pPr>
      <w:pStyle w:val="Footer"/>
      <w:ind w:right="360"/>
      <w:rPr>
        <w:rFonts w:ascii="Sylfaen" w:hAnsi="Sylfaen"/>
        <w:color w:val="000000" w:themeColor="text1"/>
        <w:sz w:val="20"/>
        <w:szCs w:val="20"/>
        <w:lang w:val="ka-G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07E0C">
      <w:rPr>
        <w:rFonts w:ascii="Sylfaen" w:hAnsi="Sylfaen"/>
        <w:color w:val="000000" w:themeColor="text1"/>
        <w:sz w:val="20"/>
        <w:szCs w:val="20"/>
        <w:lang w:val="ka-G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D8A69" w14:textId="77777777" w:rsidR="00D01AD9" w:rsidRDefault="00D01AD9" w:rsidP="006E4832">
      <w:pPr>
        <w:spacing w:after="0" w:line="240" w:lineRule="auto"/>
      </w:pPr>
      <w:r>
        <w:separator/>
      </w:r>
    </w:p>
  </w:footnote>
  <w:footnote w:type="continuationSeparator" w:id="0">
    <w:p w14:paraId="1767E287" w14:textId="77777777" w:rsidR="00D01AD9" w:rsidRDefault="00D01AD9" w:rsidP="006E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ABAE" w14:textId="580B5081" w:rsidR="003D63AA" w:rsidRDefault="003D63AA">
    <w:pPr>
      <w:pStyle w:val="Header"/>
      <w:rPr>
        <w:noProof/>
      </w:rPr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</w:t>
    </w:r>
    <w:r w:rsidR="00EE0983">
      <w:rPr>
        <w:rFonts w:ascii="Sylfaen" w:hAnsi="Sylfaen"/>
        <w:noProof/>
        <w:lang w:val="ka-GE" w:eastAsia="ka-GE"/>
      </w:rPr>
      <w:t xml:space="preserve">                                                    </w:t>
    </w:r>
    <w:r w:rsidR="00EE0983">
      <w:rPr>
        <w:rFonts w:ascii="Sylfaen" w:hAnsi="Sylfaen"/>
        <w:noProof/>
        <w:lang w:eastAsia="ka-GE"/>
      </w:rPr>
      <w:t xml:space="preserve">    </w:t>
    </w:r>
    <w:r w:rsidR="00E65625">
      <w:rPr>
        <w:noProof/>
      </w:rPr>
      <w:drawing>
        <wp:inline distT="0" distB="0" distL="0" distR="0" wp14:anchorId="451C3A6E" wp14:editId="2CA36AEE">
          <wp:extent cx="1845733" cy="56313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470" cy="57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983">
      <w:rPr>
        <w:rFonts w:ascii="Sylfaen" w:hAnsi="Sylfaen"/>
        <w:noProof/>
        <w:lang w:eastAsia="ka-GE"/>
      </w:rPr>
      <w:t xml:space="preserve">            </w:t>
    </w:r>
    <w:r w:rsidR="00EE0983">
      <w:rPr>
        <w:rFonts w:ascii="Sylfaen" w:hAnsi="Sylfaen"/>
        <w:noProof/>
        <w:lang w:val="ka-GE" w:eastAsia="ka-GE"/>
      </w:rPr>
      <w:t xml:space="preserve">       </w:t>
    </w:r>
  </w:p>
  <w:p w14:paraId="21441318" w14:textId="77777777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71D7"/>
    <w:multiLevelType w:val="hybridMultilevel"/>
    <w:tmpl w:val="114CE776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18F9"/>
    <w:multiLevelType w:val="hybridMultilevel"/>
    <w:tmpl w:val="D9A0758E"/>
    <w:lvl w:ilvl="0" w:tplc="4FF4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56C59"/>
    <w:multiLevelType w:val="hybridMultilevel"/>
    <w:tmpl w:val="D4CEA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4FD6"/>
    <w:multiLevelType w:val="multilevel"/>
    <w:tmpl w:val="F82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357E3B"/>
    <w:multiLevelType w:val="hybridMultilevel"/>
    <w:tmpl w:val="D30AD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DF2"/>
    <w:multiLevelType w:val="hybridMultilevel"/>
    <w:tmpl w:val="E34A2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05300"/>
    <w:multiLevelType w:val="hybridMultilevel"/>
    <w:tmpl w:val="FC7843F0"/>
    <w:lvl w:ilvl="0" w:tplc="4FF4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5BD2"/>
    <w:multiLevelType w:val="hybridMultilevel"/>
    <w:tmpl w:val="07DCD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3F4"/>
    <w:multiLevelType w:val="hybridMultilevel"/>
    <w:tmpl w:val="F8F43B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E6D38"/>
    <w:multiLevelType w:val="hybridMultilevel"/>
    <w:tmpl w:val="9538313C"/>
    <w:lvl w:ilvl="0" w:tplc="4FF4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C34D06"/>
    <w:multiLevelType w:val="hybridMultilevel"/>
    <w:tmpl w:val="26BC5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F959A0"/>
    <w:multiLevelType w:val="multilevel"/>
    <w:tmpl w:val="2FD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853F7"/>
    <w:multiLevelType w:val="hybridMultilevel"/>
    <w:tmpl w:val="C0029D50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F2C0019"/>
    <w:multiLevelType w:val="hybridMultilevel"/>
    <w:tmpl w:val="E24C08FC"/>
    <w:lvl w:ilvl="0" w:tplc="4FF4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51B73"/>
    <w:multiLevelType w:val="hybridMultilevel"/>
    <w:tmpl w:val="94A298B8"/>
    <w:lvl w:ilvl="0" w:tplc="3648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B2B58"/>
    <w:multiLevelType w:val="hybridMultilevel"/>
    <w:tmpl w:val="3126FCD2"/>
    <w:lvl w:ilvl="0" w:tplc="F6A6F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4355D"/>
    <w:multiLevelType w:val="multilevel"/>
    <w:tmpl w:val="F54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3C56BB"/>
    <w:multiLevelType w:val="hybridMultilevel"/>
    <w:tmpl w:val="2A32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A06C8"/>
    <w:multiLevelType w:val="hybridMultilevel"/>
    <w:tmpl w:val="640A3710"/>
    <w:lvl w:ilvl="0" w:tplc="4FF4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03A8F"/>
    <w:multiLevelType w:val="hybridMultilevel"/>
    <w:tmpl w:val="811ED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11B81"/>
    <w:multiLevelType w:val="hybridMultilevel"/>
    <w:tmpl w:val="10DAB94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9B1656"/>
    <w:multiLevelType w:val="hybridMultilevel"/>
    <w:tmpl w:val="ECB0D5D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D3CBC"/>
    <w:multiLevelType w:val="hybridMultilevel"/>
    <w:tmpl w:val="5EEC07D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686049"/>
    <w:multiLevelType w:val="multilevel"/>
    <w:tmpl w:val="2FD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0" w15:restartNumberingAfterBreak="0">
    <w:nsid w:val="7F0C3861"/>
    <w:multiLevelType w:val="hybridMultilevel"/>
    <w:tmpl w:val="4ADA201C"/>
    <w:lvl w:ilvl="0" w:tplc="3648C9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3"/>
  </w:num>
  <w:num w:numId="5">
    <w:abstractNumId w:val="2"/>
  </w:num>
  <w:num w:numId="6">
    <w:abstractNumId w:val="30"/>
  </w:num>
  <w:num w:numId="7">
    <w:abstractNumId w:val="0"/>
  </w:num>
  <w:num w:numId="8">
    <w:abstractNumId w:val="29"/>
  </w:num>
  <w:num w:numId="9">
    <w:abstractNumId w:val="2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1"/>
  </w:num>
  <w:num w:numId="15">
    <w:abstractNumId w:val="6"/>
  </w:num>
  <w:num w:numId="16">
    <w:abstractNumId w:val="25"/>
  </w:num>
  <w:num w:numId="17">
    <w:abstractNumId w:val="28"/>
  </w:num>
  <w:num w:numId="18">
    <w:abstractNumId w:val="5"/>
  </w:num>
  <w:num w:numId="19">
    <w:abstractNumId w:val="20"/>
  </w:num>
  <w:num w:numId="20">
    <w:abstractNumId w:val="13"/>
  </w:num>
  <w:num w:numId="21">
    <w:abstractNumId w:val="26"/>
  </w:num>
  <w:num w:numId="22">
    <w:abstractNumId w:val="19"/>
  </w:num>
  <w:num w:numId="23">
    <w:abstractNumId w:val="10"/>
  </w:num>
  <w:num w:numId="24">
    <w:abstractNumId w:val="4"/>
  </w:num>
  <w:num w:numId="25">
    <w:abstractNumId w:val="3"/>
  </w:num>
  <w:num w:numId="26">
    <w:abstractNumId w:val="14"/>
  </w:num>
  <w:num w:numId="27">
    <w:abstractNumId w:val="17"/>
  </w:num>
  <w:num w:numId="28">
    <w:abstractNumId w:val="7"/>
  </w:num>
  <w:num w:numId="29">
    <w:abstractNumId w:val="18"/>
  </w:num>
  <w:num w:numId="30">
    <w:abstractNumId w:val="27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F"/>
    <w:rsid w:val="0000311D"/>
    <w:rsid w:val="00012219"/>
    <w:rsid w:val="000127A3"/>
    <w:rsid w:val="000173FF"/>
    <w:rsid w:val="00021801"/>
    <w:rsid w:val="000236EF"/>
    <w:rsid w:val="000259E5"/>
    <w:rsid w:val="0003049D"/>
    <w:rsid w:val="000318D7"/>
    <w:rsid w:val="000337D5"/>
    <w:rsid w:val="000344D8"/>
    <w:rsid w:val="00036FA7"/>
    <w:rsid w:val="00041D49"/>
    <w:rsid w:val="0004288D"/>
    <w:rsid w:val="000438D3"/>
    <w:rsid w:val="00043B3D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514E"/>
    <w:rsid w:val="00056307"/>
    <w:rsid w:val="00057FD1"/>
    <w:rsid w:val="00060E3F"/>
    <w:rsid w:val="00065831"/>
    <w:rsid w:val="00066647"/>
    <w:rsid w:val="00071874"/>
    <w:rsid w:val="0007209E"/>
    <w:rsid w:val="0007252C"/>
    <w:rsid w:val="00073F8A"/>
    <w:rsid w:val="000754E0"/>
    <w:rsid w:val="00081A0D"/>
    <w:rsid w:val="00086774"/>
    <w:rsid w:val="00087942"/>
    <w:rsid w:val="0009264E"/>
    <w:rsid w:val="00095E3B"/>
    <w:rsid w:val="000A104A"/>
    <w:rsid w:val="000A2FBD"/>
    <w:rsid w:val="000B1BD2"/>
    <w:rsid w:val="000B1BFF"/>
    <w:rsid w:val="000B6B22"/>
    <w:rsid w:val="000C0114"/>
    <w:rsid w:val="000C1AAD"/>
    <w:rsid w:val="000C4895"/>
    <w:rsid w:val="000D030E"/>
    <w:rsid w:val="000D0E5B"/>
    <w:rsid w:val="000D2FB3"/>
    <w:rsid w:val="000D383B"/>
    <w:rsid w:val="000E179D"/>
    <w:rsid w:val="000E3F04"/>
    <w:rsid w:val="000E75C0"/>
    <w:rsid w:val="000F0CC5"/>
    <w:rsid w:val="000F30A8"/>
    <w:rsid w:val="000F45DB"/>
    <w:rsid w:val="000F7CD1"/>
    <w:rsid w:val="0011033F"/>
    <w:rsid w:val="0011406D"/>
    <w:rsid w:val="00122A67"/>
    <w:rsid w:val="00123EE7"/>
    <w:rsid w:val="001241D5"/>
    <w:rsid w:val="0012432C"/>
    <w:rsid w:val="001265EE"/>
    <w:rsid w:val="00126E38"/>
    <w:rsid w:val="00130B57"/>
    <w:rsid w:val="00132C27"/>
    <w:rsid w:val="00135D83"/>
    <w:rsid w:val="001375D8"/>
    <w:rsid w:val="0014203E"/>
    <w:rsid w:val="001555CE"/>
    <w:rsid w:val="00160CEF"/>
    <w:rsid w:val="0016229E"/>
    <w:rsid w:val="00170582"/>
    <w:rsid w:val="00171D41"/>
    <w:rsid w:val="0017214C"/>
    <w:rsid w:val="00172B64"/>
    <w:rsid w:val="001772A0"/>
    <w:rsid w:val="00185A95"/>
    <w:rsid w:val="00186199"/>
    <w:rsid w:val="00191510"/>
    <w:rsid w:val="0019342D"/>
    <w:rsid w:val="00193BD8"/>
    <w:rsid w:val="00194D47"/>
    <w:rsid w:val="00194EE0"/>
    <w:rsid w:val="001A08AF"/>
    <w:rsid w:val="001B1043"/>
    <w:rsid w:val="001C099E"/>
    <w:rsid w:val="001C0DF5"/>
    <w:rsid w:val="001C6C59"/>
    <w:rsid w:val="001D3EBF"/>
    <w:rsid w:val="001D473A"/>
    <w:rsid w:val="001D6133"/>
    <w:rsid w:val="001E2525"/>
    <w:rsid w:val="001F16CE"/>
    <w:rsid w:val="001F228F"/>
    <w:rsid w:val="001F37C5"/>
    <w:rsid w:val="001F4E49"/>
    <w:rsid w:val="001F51C6"/>
    <w:rsid w:val="00202AFC"/>
    <w:rsid w:val="00203BA9"/>
    <w:rsid w:val="00204BD1"/>
    <w:rsid w:val="00204CCE"/>
    <w:rsid w:val="002060CB"/>
    <w:rsid w:val="00210224"/>
    <w:rsid w:val="00210472"/>
    <w:rsid w:val="00213F7B"/>
    <w:rsid w:val="0021749A"/>
    <w:rsid w:val="00220435"/>
    <w:rsid w:val="00220E54"/>
    <w:rsid w:val="00227363"/>
    <w:rsid w:val="00230E21"/>
    <w:rsid w:val="00234DE1"/>
    <w:rsid w:val="00235A22"/>
    <w:rsid w:val="00235CEA"/>
    <w:rsid w:val="00236508"/>
    <w:rsid w:val="0024163E"/>
    <w:rsid w:val="0024175F"/>
    <w:rsid w:val="00242DC2"/>
    <w:rsid w:val="00246446"/>
    <w:rsid w:val="002514FA"/>
    <w:rsid w:val="00255794"/>
    <w:rsid w:val="0026149A"/>
    <w:rsid w:val="0026404C"/>
    <w:rsid w:val="0026637E"/>
    <w:rsid w:val="0026684B"/>
    <w:rsid w:val="00267460"/>
    <w:rsid w:val="00275080"/>
    <w:rsid w:val="0027581C"/>
    <w:rsid w:val="002759BB"/>
    <w:rsid w:val="002762EE"/>
    <w:rsid w:val="0028605C"/>
    <w:rsid w:val="00287A31"/>
    <w:rsid w:val="00287E3F"/>
    <w:rsid w:val="00293486"/>
    <w:rsid w:val="00294004"/>
    <w:rsid w:val="00297159"/>
    <w:rsid w:val="002A3C67"/>
    <w:rsid w:val="002A7892"/>
    <w:rsid w:val="002A78CB"/>
    <w:rsid w:val="002B0B92"/>
    <w:rsid w:val="002B4849"/>
    <w:rsid w:val="002C2729"/>
    <w:rsid w:val="002C294E"/>
    <w:rsid w:val="002C60F3"/>
    <w:rsid w:val="002D002C"/>
    <w:rsid w:val="002D0218"/>
    <w:rsid w:val="002D0695"/>
    <w:rsid w:val="002D15F6"/>
    <w:rsid w:val="002D4CBE"/>
    <w:rsid w:val="002D7B59"/>
    <w:rsid w:val="002E0FAB"/>
    <w:rsid w:val="002E25C0"/>
    <w:rsid w:val="002E36C3"/>
    <w:rsid w:val="002E55C9"/>
    <w:rsid w:val="002E6949"/>
    <w:rsid w:val="002E7DE9"/>
    <w:rsid w:val="002F07A7"/>
    <w:rsid w:val="002F2AB6"/>
    <w:rsid w:val="002F5A29"/>
    <w:rsid w:val="003023FE"/>
    <w:rsid w:val="00302E48"/>
    <w:rsid w:val="003107D2"/>
    <w:rsid w:val="00313189"/>
    <w:rsid w:val="00316909"/>
    <w:rsid w:val="00320356"/>
    <w:rsid w:val="00320FAC"/>
    <w:rsid w:val="0032107C"/>
    <w:rsid w:val="00336AAE"/>
    <w:rsid w:val="0034110D"/>
    <w:rsid w:val="00342930"/>
    <w:rsid w:val="00344F1B"/>
    <w:rsid w:val="00346ADC"/>
    <w:rsid w:val="00347B50"/>
    <w:rsid w:val="00352D5D"/>
    <w:rsid w:val="00354A1F"/>
    <w:rsid w:val="00360EDD"/>
    <w:rsid w:val="003661E6"/>
    <w:rsid w:val="003670A9"/>
    <w:rsid w:val="00370242"/>
    <w:rsid w:val="003731E9"/>
    <w:rsid w:val="00375561"/>
    <w:rsid w:val="00376893"/>
    <w:rsid w:val="00380BA8"/>
    <w:rsid w:val="00381DBA"/>
    <w:rsid w:val="00386D3A"/>
    <w:rsid w:val="003917AC"/>
    <w:rsid w:val="003921A4"/>
    <w:rsid w:val="00393295"/>
    <w:rsid w:val="00393984"/>
    <w:rsid w:val="00394998"/>
    <w:rsid w:val="003A68C0"/>
    <w:rsid w:val="003A7E02"/>
    <w:rsid w:val="003B0A44"/>
    <w:rsid w:val="003B263C"/>
    <w:rsid w:val="003B4501"/>
    <w:rsid w:val="003B495C"/>
    <w:rsid w:val="003B6126"/>
    <w:rsid w:val="003B63FE"/>
    <w:rsid w:val="003C619E"/>
    <w:rsid w:val="003C7A0A"/>
    <w:rsid w:val="003D06A7"/>
    <w:rsid w:val="003D2CDB"/>
    <w:rsid w:val="003D3F1D"/>
    <w:rsid w:val="003D48C1"/>
    <w:rsid w:val="003D63AA"/>
    <w:rsid w:val="003D6B2D"/>
    <w:rsid w:val="003D6E3E"/>
    <w:rsid w:val="003E363A"/>
    <w:rsid w:val="003E44A8"/>
    <w:rsid w:val="003E48DC"/>
    <w:rsid w:val="003E56FB"/>
    <w:rsid w:val="003E674C"/>
    <w:rsid w:val="003F0F15"/>
    <w:rsid w:val="0040541D"/>
    <w:rsid w:val="00407C9B"/>
    <w:rsid w:val="00411537"/>
    <w:rsid w:val="004146B2"/>
    <w:rsid w:val="00416066"/>
    <w:rsid w:val="004213BD"/>
    <w:rsid w:val="004222F8"/>
    <w:rsid w:val="004231A2"/>
    <w:rsid w:val="004235BE"/>
    <w:rsid w:val="00424D96"/>
    <w:rsid w:val="0043119F"/>
    <w:rsid w:val="00434D8A"/>
    <w:rsid w:val="00436482"/>
    <w:rsid w:val="00437C0F"/>
    <w:rsid w:val="004411A7"/>
    <w:rsid w:val="00442888"/>
    <w:rsid w:val="004502DD"/>
    <w:rsid w:val="00455A8A"/>
    <w:rsid w:val="00455B31"/>
    <w:rsid w:val="00456EF1"/>
    <w:rsid w:val="004576B7"/>
    <w:rsid w:val="004577DD"/>
    <w:rsid w:val="00457E32"/>
    <w:rsid w:val="0046231C"/>
    <w:rsid w:val="00462F89"/>
    <w:rsid w:val="00466BE9"/>
    <w:rsid w:val="0046771D"/>
    <w:rsid w:val="00471CF4"/>
    <w:rsid w:val="00472C37"/>
    <w:rsid w:val="004735CF"/>
    <w:rsid w:val="00473CCC"/>
    <w:rsid w:val="00474DD2"/>
    <w:rsid w:val="00474F3F"/>
    <w:rsid w:val="00481118"/>
    <w:rsid w:val="0048229F"/>
    <w:rsid w:val="004845BB"/>
    <w:rsid w:val="004862B1"/>
    <w:rsid w:val="00490A8C"/>
    <w:rsid w:val="00490BBB"/>
    <w:rsid w:val="00491E55"/>
    <w:rsid w:val="0049705F"/>
    <w:rsid w:val="00497768"/>
    <w:rsid w:val="004A5EDC"/>
    <w:rsid w:val="004A615D"/>
    <w:rsid w:val="004A6D41"/>
    <w:rsid w:val="004A71F7"/>
    <w:rsid w:val="004B057C"/>
    <w:rsid w:val="004B25E0"/>
    <w:rsid w:val="004B300A"/>
    <w:rsid w:val="004B4287"/>
    <w:rsid w:val="004B4B1F"/>
    <w:rsid w:val="004C00ED"/>
    <w:rsid w:val="004C1450"/>
    <w:rsid w:val="004C170D"/>
    <w:rsid w:val="004C3030"/>
    <w:rsid w:val="004D1966"/>
    <w:rsid w:val="004D3588"/>
    <w:rsid w:val="004D4ACF"/>
    <w:rsid w:val="004E0B94"/>
    <w:rsid w:val="004E3D1A"/>
    <w:rsid w:val="004F4385"/>
    <w:rsid w:val="0050003D"/>
    <w:rsid w:val="005007D0"/>
    <w:rsid w:val="005038BF"/>
    <w:rsid w:val="00511B98"/>
    <w:rsid w:val="00512BAE"/>
    <w:rsid w:val="0051302C"/>
    <w:rsid w:val="00513382"/>
    <w:rsid w:val="00515065"/>
    <w:rsid w:val="00516AE5"/>
    <w:rsid w:val="00520417"/>
    <w:rsid w:val="00521283"/>
    <w:rsid w:val="005237B7"/>
    <w:rsid w:val="00526781"/>
    <w:rsid w:val="00527E6C"/>
    <w:rsid w:val="00532102"/>
    <w:rsid w:val="00535C5E"/>
    <w:rsid w:val="00540581"/>
    <w:rsid w:val="00540FED"/>
    <w:rsid w:val="00543553"/>
    <w:rsid w:val="00544641"/>
    <w:rsid w:val="00544E0E"/>
    <w:rsid w:val="00546892"/>
    <w:rsid w:val="00546B5E"/>
    <w:rsid w:val="00550060"/>
    <w:rsid w:val="00550316"/>
    <w:rsid w:val="0055306B"/>
    <w:rsid w:val="00555FA4"/>
    <w:rsid w:val="005624E6"/>
    <w:rsid w:val="00562E19"/>
    <w:rsid w:val="00577437"/>
    <w:rsid w:val="005815AE"/>
    <w:rsid w:val="005918F0"/>
    <w:rsid w:val="005934D5"/>
    <w:rsid w:val="00593A48"/>
    <w:rsid w:val="005A07EE"/>
    <w:rsid w:val="005A1711"/>
    <w:rsid w:val="005A48B9"/>
    <w:rsid w:val="005A496B"/>
    <w:rsid w:val="005A5ADA"/>
    <w:rsid w:val="005A7B0B"/>
    <w:rsid w:val="005B01C4"/>
    <w:rsid w:val="005C048A"/>
    <w:rsid w:val="005C081F"/>
    <w:rsid w:val="005C09CE"/>
    <w:rsid w:val="005C26B3"/>
    <w:rsid w:val="005C345F"/>
    <w:rsid w:val="005C3DC3"/>
    <w:rsid w:val="005C6002"/>
    <w:rsid w:val="005D319D"/>
    <w:rsid w:val="005D58E7"/>
    <w:rsid w:val="005D59C2"/>
    <w:rsid w:val="005D72E2"/>
    <w:rsid w:val="005E38FA"/>
    <w:rsid w:val="005E67CE"/>
    <w:rsid w:val="005F1FBA"/>
    <w:rsid w:val="005F2B00"/>
    <w:rsid w:val="005F42B4"/>
    <w:rsid w:val="005F4913"/>
    <w:rsid w:val="005F6E1F"/>
    <w:rsid w:val="005F790D"/>
    <w:rsid w:val="00600EAF"/>
    <w:rsid w:val="00605C1F"/>
    <w:rsid w:val="0061082E"/>
    <w:rsid w:val="00614C87"/>
    <w:rsid w:val="00630F67"/>
    <w:rsid w:val="0063775E"/>
    <w:rsid w:val="00637DEA"/>
    <w:rsid w:val="006401B2"/>
    <w:rsid w:val="0064033C"/>
    <w:rsid w:val="006442FD"/>
    <w:rsid w:val="006460A8"/>
    <w:rsid w:val="006500D2"/>
    <w:rsid w:val="00651FC7"/>
    <w:rsid w:val="00652A36"/>
    <w:rsid w:val="006618DC"/>
    <w:rsid w:val="00662F06"/>
    <w:rsid w:val="0066419C"/>
    <w:rsid w:val="00664715"/>
    <w:rsid w:val="00664891"/>
    <w:rsid w:val="00664F03"/>
    <w:rsid w:val="00666294"/>
    <w:rsid w:val="0066762D"/>
    <w:rsid w:val="00667943"/>
    <w:rsid w:val="00670495"/>
    <w:rsid w:val="00680236"/>
    <w:rsid w:val="006837AB"/>
    <w:rsid w:val="006837EC"/>
    <w:rsid w:val="00685F65"/>
    <w:rsid w:val="006A2BBD"/>
    <w:rsid w:val="006A717D"/>
    <w:rsid w:val="006B1602"/>
    <w:rsid w:val="006B3446"/>
    <w:rsid w:val="006B676C"/>
    <w:rsid w:val="006B6B93"/>
    <w:rsid w:val="006C51E8"/>
    <w:rsid w:val="006C557C"/>
    <w:rsid w:val="006C5C66"/>
    <w:rsid w:val="006E44CE"/>
    <w:rsid w:val="006E45F2"/>
    <w:rsid w:val="006E4832"/>
    <w:rsid w:val="006E4DF4"/>
    <w:rsid w:val="006E6152"/>
    <w:rsid w:val="006F14F4"/>
    <w:rsid w:val="006F7057"/>
    <w:rsid w:val="00700C3D"/>
    <w:rsid w:val="0070731B"/>
    <w:rsid w:val="00715583"/>
    <w:rsid w:val="00721577"/>
    <w:rsid w:val="0072255C"/>
    <w:rsid w:val="00731267"/>
    <w:rsid w:val="00734005"/>
    <w:rsid w:val="0073733F"/>
    <w:rsid w:val="00742A03"/>
    <w:rsid w:val="00743EFF"/>
    <w:rsid w:val="00746181"/>
    <w:rsid w:val="0074719A"/>
    <w:rsid w:val="007502F1"/>
    <w:rsid w:val="007522C2"/>
    <w:rsid w:val="00753A0C"/>
    <w:rsid w:val="00754751"/>
    <w:rsid w:val="00755A6D"/>
    <w:rsid w:val="00761206"/>
    <w:rsid w:val="00762E27"/>
    <w:rsid w:val="0077155B"/>
    <w:rsid w:val="007719B3"/>
    <w:rsid w:val="007755DF"/>
    <w:rsid w:val="007771B9"/>
    <w:rsid w:val="00780E5E"/>
    <w:rsid w:val="007819FE"/>
    <w:rsid w:val="00782710"/>
    <w:rsid w:val="00783169"/>
    <w:rsid w:val="00785BF6"/>
    <w:rsid w:val="00786F56"/>
    <w:rsid w:val="0079216F"/>
    <w:rsid w:val="00792C96"/>
    <w:rsid w:val="00796845"/>
    <w:rsid w:val="007A335D"/>
    <w:rsid w:val="007A4456"/>
    <w:rsid w:val="007A76A4"/>
    <w:rsid w:val="007A7F6B"/>
    <w:rsid w:val="007B1385"/>
    <w:rsid w:val="007B1C6F"/>
    <w:rsid w:val="007B2570"/>
    <w:rsid w:val="007B3BA7"/>
    <w:rsid w:val="007B6C86"/>
    <w:rsid w:val="007B778C"/>
    <w:rsid w:val="007B7819"/>
    <w:rsid w:val="007C38F9"/>
    <w:rsid w:val="007D3DBF"/>
    <w:rsid w:val="007D560C"/>
    <w:rsid w:val="007D580E"/>
    <w:rsid w:val="007E5E81"/>
    <w:rsid w:val="007E619C"/>
    <w:rsid w:val="007E7265"/>
    <w:rsid w:val="007F4768"/>
    <w:rsid w:val="007F6EEA"/>
    <w:rsid w:val="008009FB"/>
    <w:rsid w:val="008017E0"/>
    <w:rsid w:val="008029A1"/>
    <w:rsid w:val="00802A8D"/>
    <w:rsid w:val="00804589"/>
    <w:rsid w:val="00807E0C"/>
    <w:rsid w:val="008110AB"/>
    <w:rsid w:val="00813658"/>
    <w:rsid w:val="00817475"/>
    <w:rsid w:val="00817CF7"/>
    <w:rsid w:val="00817FAF"/>
    <w:rsid w:val="00830099"/>
    <w:rsid w:val="00830193"/>
    <w:rsid w:val="008310B3"/>
    <w:rsid w:val="00831638"/>
    <w:rsid w:val="0083194D"/>
    <w:rsid w:val="00837449"/>
    <w:rsid w:val="00840C42"/>
    <w:rsid w:val="00841B50"/>
    <w:rsid w:val="0084257D"/>
    <w:rsid w:val="008430BA"/>
    <w:rsid w:val="008439A7"/>
    <w:rsid w:val="008440CF"/>
    <w:rsid w:val="00847421"/>
    <w:rsid w:val="00847AFF"/>
    <w:rsid w:val="008511DC"/>
    <w:rsid w:val="00854FD9"/>
    <w:rsid w:val="00860256"/>
    <w:rsid w:val="00864D3B"/>
    <w:rsid w:val="0086629E"/>
    <w:rsid w:val="00867D73"/>
    <w:rsid w:val="0087114B"/>
    <w:rsid w:val="00875123"/>
    <w:rsid w:val="00876306"/>
    <w:rsid w:val="00877E16"/>
    <w:rsid w:val="008800FD"/>
    <w:rsid w:val="00880942"/>
    <w:rsid w:val="00880F29"/>
    <w:rsid w:val="008821BA"/>
    <w:rsid w:val="008822CC"/>
    <w:rsid w:val="00882F89"/>
    <w:rsid w:val="00883176"/>
    <w:rsid w:val="008836DD"/>
    <w:rsid w:val="00885084"/>
    <w:rsid w:val="00891BF8"/>
    <w:rsid w:val="00891CBE"/>
    <w:rsid w:val="008927AA"/>
    <w:rsid w:val="00893193"/>
    <w:rsid w:val="008A057E"/>
    <w:rsid w:val="008A5C88"/>
    <w:rsid w:val="008A69B1"/>
    <w:rsid w:val="008B1B0C"/>
    <w:rsid w:val="008B6011"/>
    <w:rsid w:val="008B6664"/>
    <w:rsid w:val="008C0E6E"/>
    <w:rsid w:val="008C291A"/>
    <w:rsid w:val="008C3301"/>
    <w:rsid w:val="008C35C4"/>
    <w:rsid w:val="008D0107"/>
    <w:rsid w:val="008D2AA4"/>
    <w:rsid w:val="008E17C9"/>
    <w:rsid w:val="008E1C69"/>
    <w:rsid w:val="008F0301"/>
    <w:rsid w:val="008F3325"/>
    <w:rsid w:val="008F4CDF"/>
    <w:rsid w:val="008F7B61"/>
    <w:rsid w:val="009003C7"/>
    <w:rsid w:val="0090121C"/>
    <w:rsid w:val="00902F36"/>
    <w:rsid w:val="00903889"/>
    <w:rsid w:val="00903C47"/>
    <w:rsid w:val="00904E6E"/>
    <w:rsid w:val="00912871"/>
    <w:rsid w:val="0092128E"/>
    <w:rsid w:val="00923570"/>
    <w:rsid w:val="009240F1"/>
    <w:rsid w:val="00926036"/>
    <w:rsid w:val="00926DE2"/>
    <w:rsid w:val="00927EE7"/>
    <w:rsid w:val="00936EA7"/>
    <w:rsid w:val="009374CE"/>
    <w:rsid w:val="00937501"/>
    <w:rsid w:val="009377D9"/>
    <w:rsid w:val="00940F03"/>
    <w:rsid w:val="009439CF"/>
    <w:rsid w:val="0094426B"/>
    <w:rsid w:val="0095013A"/>
    <w:rsid w:val="00955696"/>
    <w:rsid w:val="009558C1"/>
    <w:rsid w:val="00955E93"/>
    <w:rsid w:val="00955F4D"/>
    <w:rsid w:val="00962B1C"/>
    <w:rsid w:val="00964FB1"/>
    <w:rsid w:val="00972223"/>
    <w:rsid w:val="00977410"/>
    <w:rsid w:val="009849E1"/>
    <w:rsid w:val="0098694A"/>
    <w:rsid w:val="009900B4"/>
    <w:rsid w:val="009923FF"/>
    <w:rsid w:val="00992E8A"/>
    <w:rsid w:val="00993134"/>
    <w:rsid w:val="00996E05"/>
    <w:rsid w:val="0099798C"/>
    <w:rsid w:val="009A064E"/>
    <w:rsid w:val="009A1866"/>
    <w:rsid w:val="009A24A8"/>
    <w:rsid w:val="009A6FDF"/>
    <w:rsid w:val="009A7EAB"/>
    <w:rsid w:val="009B04A8"/>
    <w:rsid w:val="009B0A61"/>
    <w:rsid w:val="009B2215"/>
    <w:rsid w:val="009B5CFE"/>
    <w:rsid w:val="009B6EE3"/>
    <w:rsid w:val="009C1040"/>
    <w:rsid w:val="009C1155"/>
    <w:rsid w:val="009C1D00"/>
    <w:rsid w:val="009C6BC0"/>
    <w:rsid w:val="009C703A"/>
    <w:rsid w:val="009D2F36"/>
    <w:rsid w:val="009D4076"/>
    <w:rsid w:val="009D49A3"/>
    <w:rsid w:val="009D4B7C"/>
    <w:rsid w:val="009D528E"/>
    <w:rsid w:val="009D5317"/>
    <w:rsid w:val="009D5ED5"/>
    <w:rsid w:val="009D65E6"/>
    <w:rsid w:val="009E6A9B"/>
    <w:rsid w:val="009E6F7F"/>
    <w:rsid w:val="009F5649"/>
    <w:rsid w:val="009F6C49"/>
    <w:rsid w:val="00A0488B"/>
    <w:rsid w:val="00A057A2"/>
    <w:rsid w:val="00A126B1"/>
    <w:rsid w:val="00A13631"/>
    <w:rsid w:val="00A1433E"/>
    <w:rsid w:val="00A150FA"/>
    <w:rsid w:val="00A16944"/>
    <w:rsid w:val="00A16BB9"/>
    <w:rsid w:val="00A1745D"/>
    <w:rsid w:val="00A20492"/>
    <w:rsid w:val="00A212D2"/>
    <w:rsid w:val="00A25F49"/>
    <w:rsid w:val="00A264CA"/>
    <w:rsid w:val="00A315EE"/>
    <w:rsid w:val="00A32816"/>
    <w:rsid w:val="00A32E11"/>
    <w:rsid w:val="00A35AFC"/>
    <w:rsid w:val="00A35B68"/>
    <w:rsid w:val="00A370DA"/>
    <w:rsid w:val="00A37101"/>
    <w:rsid w:val="00A40F5F"/>
    <w:rsid w:val="00A44ADB"/>
    <w:rsid w:val="00A4668F"/>
    <w:rsid w:val="00A5153F"/>
    <w:rsid w:val="00A525B6"/>
    <w:rsid w:val="00A526DE"/>
    <w:rsid w:val="00A543CB"/>
    <w:rsid w:val="00A5453D"/>
    <w:rsid w:val="00A550E8"/>
    <w:rsid w:val="00A60CAC"/>
    <w:rsid w:val="00A63635"/>
    <w:rsid w:val="00A64D75"/>
    <w:rsid w:val="00A753E0"/>
    <w:rsid w:val="00A7655F"/>
    <w:rsid w:val="00A82F42"/>
    <w:rsid w:val="00A87CBC"/>
    <w:rsid w:val="00A901A3"/>
    <w:rsid w:val="00A95880"/>
    <w:rsid w:val="00AA0F79"/>
    <w:rsid w:val="00AB1C86"/>
    <w:rsid w:val="00AB3685"/>
    <w:rsid w:val="00AB4F05"/>
    <w:rsid w:val="00AB5C94"/>
    <w:rsid w:val="00AD0ED3"/>
    <w:rsid w:val="00AD23C9"/>
    <w:rsid w:val="00AD311F"/>
    <w:rsid w:val="00AD5EBE"/>
    <w:rsid w:val="00AF28B5"/>
    <w:rsid w:val="00AF6FC7"/>
    <w:rsid w:val="00AF7560"/>
    <w:rsid w:val="00B0782E"/>
    <w:rsid w:val="00B10B48"/>
    <w:rsid w:val="00B10CCA"/>
    <w:rsid w:val="00B15F30"/>
    <w:rsid w:val="00B16A04"/>
    <w:rsid w:val="00B22925"/>
    <w:rsid w:val="00B231FC"/>
    <w:rsid w:val="00B2384A"/>
    <w:rsid w:val="00B243B0"/>
    <w:rsid w:val="00B3443A"/>
    <w:rsid w:val="00B367B9"/>
    <w:rsid w:val="00B3795F"/>
    <w:rsid w:val="00B40C21"/>
    <w:rsid w:val="00B42343"/>
    <w:rsid w:val="00B42FD6"/>
    <w:rsid w:val="00B43A36"/>
    <w:rsid w:val="00B473F7"/>
    <w:rsid w:val="00B5045B"/>
    <w:rsid w:val="00B62F2C"/>
    <w:rsid w:val="00B66F25"/>
    <w:rsid w:val="00B678F6"/>
    <w:rsid w:val="00B71753"/>
    <w:rsid w:val="00B751B1"/>
    <w:rsid w:val="00B76FC1"/>
    <w:rsid w:val="00B77232"/>
    <w:rsid w:val="00B8093F"/>
    <w:rsid w:val="00B818C7"/>
    <w:rsid w:val="00B81CC0"/>
    <w:rsid w:val="00B82299"/>
    <w:rsid w:val="00B84582"/>
    <w:rsid w:val="00B8466F"/>
    <w:rsid w:val="00B84BBD"/>
    <w:rsid w:val="00B85493"/>
    <w:rsid w:val="00B95F11"/>
    <w:rsid w:val="00B9698F"/>
    <w:rsid w:val="00B97AA9"/>
    <w:rsid w:val="00BA3893"/>
    <w:rsid w:val="00BA450D"/>
    <w:rsid w:val="00BB13F6"/>
    <w:rsid w:val="00BB3CEE"/>
    <w:rsid w:val="00BB4A97"/>
    <w:rsid w:val="00BB7658"/>
    <w:rsid w:val="00BC0E71"/>
    <w:rsid w:val="00BC2A77"/>
    <w:rsid w:val="00BD0477"/>
    <w:rsid w:val="00BD2DD5"/>
    <w:rsid w:val="00BD4236"/>
    <w:rsid w:val="00BD65A1"/>
    <w:rsid w:val="00BE1514"/>
    <w:rsid w:val="00BE2DFD"/>
    <w:rsid w:val="00BE3F4C"/>
    <w:rsid w:val="00BE5C37"/>
    <w:rsid w:val="00BE6596"/>
    <w:rsid w:val="00BF0C50"/>
    <w:rsid w:val="00BF0CBD"/>
    <w:rsid w:val="00BF36F5"/>
    <w:rsid w:val="00BF5C1A"/>
    <w:rsid w:val="00C0592F"/>
    <w:rsid w:val="00C05E33"/>
    <w:rsid w:val="00C1171C"/>
    <w:rsid w:val="00C176E4"/>
    <w:rsid w:val="00C20EEA"/>
    <w:rsid w:val="00C21614"/>
    <w:rsid w:val="00C2534F"/>
    <w:rsid w:val="00C25F7A"/>
    <w:rsid w:val="00C263F3"/>
    <w:rsid w:val="00C3150F"/>
    <w:rsid w:val="00C34569"/>
    <w:rsid w:val="00C34F2E"/>
    <w:rsid w:val="00C37D3B"/>
    <w:rsid w:val="00C46044"/>
    <w:rsid w:val="00C47458"/>
    <w:rsid w:val="00C52CC7"/>
    <w:rsid w:val="00C60D6B"/>
    <w:rsid w:val="00C61FC1"/>
    <w:rsid w:val="00C635FF"/>
    <w:rsid w:val="00C67CED"/>
    <w:rsid w:val="00C67EE0"/>
    <w:rsid w:val="00C7123D"/>
    <w:rsid w:val="00C7320C"/>
    <w:rsid w:val="00C73B8C"/>
    <w:rsid w:val="00C75334"/>
    <w:rsid w:val="00C76583"/>
    <w:rsid w:val="00C777A0"/>
    <w:rsid w:val="00C82C00"/>
    <w:rsid w:val="00C84043"/>
    <w:rsid w:val="00C93BF6"/>
    <w:rsid w:val="00C93CF5"/>
    <w:rsid w:val="00C93F3C"/>
    <w:rsid w:val="00C94E82"/>
    <w:rsid w:val="00C954B3"/>
    <w:rsid w:val="00CA0AFD"/>
    <w:rsid w:val="00CA1D7C"/>
    <w:rsid w:val="00CA2D27"/>
    <w:rsid w:val="00CA5A30"/>
    <w:rsid w:val="00CA5C3B"/>
    <w:rsid w:val="00CA78D4"/>
    <w:rsid w:val="00CA7C6C"/>
    <w:rsid w:val="00CB2A98"/>
    <w:rsid w:val="00CB2EAF"/>
    <w:rsid w:val="00CB66EB"/>
    <w:rsid w:val="00CC02C7"/>
    <w:rsid w:val="00CC1204"/>
    <w:rsid w:val="00CC2A1A"/>
    <w:rsid w:val="00CC442B"/>
    <w:rsid w:val="00CC5A37"/>
    <w:rsid w:val="00CD0482"/>
    <w:rsid w:val="00CD26F3"/>
    <w:rsid w:val="00CD3072"/>
    <w:rsid w:val="00CD6D02"/>
    <w:rsid w:val="00CE203D"/>
    <w:rsid w:val="00CE597C"/>
    <w:rsid w:val="00CF4FF4"/>
    <w:rsid w:val="00CF5567"/>
    <w:rsid w:val="00D01AD9"/>
    <w:rsid w:val="00D0273C"/>
    <w:rsid w:val="00D0528F"/>
    <w:rsid w:val="00D066B5"/>
    <w:rsid w:val="00D07A2D"/>
    <w:rsid w:val="00D12261"/>
    <w:rsid w:val="00D12553"/>
    <w:rsid w:val="00D13366"/>
    <w:rsid w:val="00D14406"/>
    <w:rsid w:val="00D16418"/>
    <w:rsid w:val="00D20000"/>
    <w:rsid w:val="00D21B07"/>
    <w:rsid w:val="00D22BE8"/>
    <w:rsid w:val="00D24109"/>
    <w:rsid w:val="00D24D9A"/>
    <w:rsid w:val="00D24F52"/>
    <w:rsid w:val="00D306EB"/>
    <w:rsid w:val="00D337C9"/>
    <w:rsid w:val="00D34E36"/>
    <w:rsid w:val="00D35DA8"/>
    <w:rsid w:val="00D36EB9"/>
    <w:rsid w:val="00D37407"/>
    <w:rsid w:val="00D37A67"/>
    <w:rsid w:val="00D37BEB"/>
    <w:rsid w:val="00D42562"/>
    <w:rsid w:val="00D46D07"/>
    <w:rsid w:val="00D535AD"/>
    <w:rsid w:val="00D555E2"/>
    <w:rsid w:val="00D56CF0"/>
    <w:rsid w:val="00D65256"/>
    <w:rsid w:val="00D71646"/>
    <w:rsid w:val="00D716FC"/>
    <w:rsid w:val="00D72004"/>
    <w:rsid w:val="00D75DCC"/>
    <w:rsid w:val="00D76473"/>
    <w:rsid w:val="00D8143B"/>
    <w:rsid w:val="00D823FD"/>
    <w:rsid w:val="00D82B64"/>
    <w:rsid w:val="00D82D59"/>
    <w:rsid w:val="00D86199"/>
    <w:rsid w:val="00D92B32"/>
    <w:rsid w:val="00D95308"/>
    <w:rsid w:val="00D9631A"/>
    <w:rsid w:val="00DA00F8"/>
    <w:rsid w:val="00DA6EF0"/>
    <w:rsid w:val="00DB0F24"/>
    <w:rsid w:val="00DB2E1F"/>
    <w:rsid w:val="00DB4000"/>
    <w:rsid w:val="00DB5C62"/>
    <w:rsid w:val="00DB6EAA"/>
    <w:rsid w:val="00DC370C"/>
    <w:rsid w:val="00DC62DD"/>
    <w:rsid w:val="00DD0938"/>
    <w:rsid w:val="00DD24E9"/>
    <w:rsid w:val="00DD2BEB"/>
    <w:rsid w:val="00DD6A38"/>
    <w:rsid w:val="00DE5DDF"/>
    <w:rsid w:val="00DE611A"/>
    <w:rsid w:val="00DE6D05"/>
    <w:rsid w:val="00E011B8"/>
    <w:rsid w:val="00E060AF"/>
    <w:rsid w:val="00E10FD6"/>
    <w:rsid w:val="00E11CB0"/>
    <w:rsid w:val="00E11E2B"/>
    <w:rsid w:val="00E12DE2"/>
    <w:rsid w:val="00E12E29"/>
    <w:rsid w:val="00E1391D"/>
    <w:rsid w:val="00E17FE0"/>
    <w:rsid w:val="00E21F31"/>
    <w:rsid w:val="00E24E0C"/>
    <w:rsid w:val="00E3011B"/>
    <w:rsid w:val="00E325D9"/>
    <w:rsid w:val="00E35149"/>
    <w:rsid w:val="00E36764"/>
    <w:rsid w:val="00E4300B"/>
    <w:rsid w:val="00E43332"/>
    <w:rsid w:val="00E43573"/>
    <w:rsid w:val="00E44F9F"/>
    <w:rsid w:val="00E5296C"/>
    <w:rsid w:val="00E546EE"/>
    <w:rsid w:val="00E54785"/>
    <w:rsid w:val="00E62192"/>
    <w:rsid w:val="00E62587"/>
    <w:rsid w:val="00E65625"/>
    <w:rsid w:val="00E66645"/>
    <w:rsid w:val="00E71471"/>
    <w:rsid w:val="00E71B89"/>
    <w:rsid w:val="00E756F1"/>
    <w:rsid w:val="00E76B68"/>
    <w:rsid w:val="00E778CA"/>
    <w:rsid w:val="00E810D2"/>
    <w:rsid w:val="00E8287C"/>
    <w:rsid w:val="00E84D53"/>
    <w:rsid w:val="00E94D8B"/>
    <w:rsid w:val="00EA5968"/>
    <w:rsid w:val="00EB16F8"/>
    <w:rsid w:val="00EB2B40"/>
    <w:rsid w:val="00EC0174"/>
    <w:rsid w:val="00EC2746"/>
    <w:rsid w:val="00EC511C"/>
    <w:rsid w:val="00EC514F"/>
    <w:rsid w:val="00EC6F0A"/>
    <w:rsid w:val="00ED36E0"/>
    <w:rsid w:val="00ED3C4C"/>
    <w:rsid w:val="00ED42EB"/>
    <w:rsid w:val="00ED507A"/>
    <w:rsid w:val="00EE0691"/>
    <w:rsid w:val="00EE0983"/>
    <w:rsid w:val="00EE120A"/>
    <w:rsid w:val="00EE1DAD"/>
    <w:rsid w:val="00EE44EB"/>
    <w:rsid w:val="00EE4B7D"/>
    <w:rsid w:val="00EF390C"/>
    <w:rsid w:val="00EF59B3"/>
    <w:rsid w:val="00F06783"/>
    <w:rsid w:val="00F139B0"/>
    <w:rsid w:val="00F13C46"/>
    <w:rsid w:val="00F16662"/>
    <w:rsid w:val="00F22083"/>
    <w:rsid w:val="00F22DA4"/>
    <w:rsid w:val="00F23277"/>
    <w:rsid w:val="00F23CFF"/>
    <w:rsid w:val="00F250E5"/>
    <w:rsid w:val="00F27986"/>
    <w:rsid w:val="00F30C63"/>
    <w:rsid w:val="00F316E9"/>
    <w:rsid w:val="00F325FB"/>
    <w:rsid w:val="00F410C5"/>
    <w:rsid w:val="00F43B5A"/>
    <w:rsid w:val="00F43F21"/>
    <w:rsid w:val="00F447A8"/>
    <w:rsid w:val="00F50A77"/>
    <w:rsid w:val="00F518DE"/>
    <w:rsid w:val="00F5593D"/>
    <w:rsid w:val="00F56E6E"/>
    <w:rsid w:val="00F5751C"/>
    <w:rsid w:val="00F65115"/>
    <w:rsid w:val="00F65152"/>
    <w:rsid w:val="00F66416"/>
    <w:rsid w:val="00F70046"/>
    <w:rsid w:val="00F731EA"/>
    <w:rsid w:val="00F76DF8"/>
    <w:rsid w:val="00F770B9"/>
    <w:rsid w:val="00F80792"/>
    <w:rsid w:val="00F8417F"/>
    <w:rsid w:val="00F84D19"/>
    <w:rsid w:val="00F86053"/>
    <w:rsid w:val="00F8623B"/>
    <w:rsid w:val="00F90B1E"/>
    <w:rsid w:val="00F93755"/>
    <w:rsid w:val="00F93C20"/>
    <w:rsid w:val="00F93F5E"/>
    <w:rsid w:val="00F95ECF"/>
    <w:rsid w:val="00FA0568"/>
    <w:rsid w:val="00FA0BB6"/>
    <w:rsid w:val="00FA10AF"/>
    <w:rsid w:val="00FA23AC"/>
    <w:rsid w:val="00FA4DA4"/>
    <w:rsid w:val="00FA53B3"/>
    <w:rsid w:val="00FA5411"/>
    <w:rsid w:val="00FA5ED9"/>
    <w:rsid w:val="00FA7E97"/>
    <w:rsid w:val="00FB17B4"/>
    <w:rsid w:val="00FB4275"/>
    <w:rsid w:val="00FB598B"/>
    <w:rsid w:val="00FC12A7"/>
    <w:rsid w:val="00FC18E7"/>
    <w:rsid w:val="00FC2D06"/>
    <w:rsid w:val="00FC526B"/>
    <w:rsid w:val="00FC5FE4"/>
    <w:rsid w:val="00FC650E"/>
    <w:rsid w:val="00FC76D5"/>
    <w:rsid w:val="00FD55E2"/>
    <w:rsid w:val="00FE11A0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D9360"/>
  <w15:docId w15:val="{6541C626-141C-471D-B099-70E1A23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73C"/>
  </w:style>
  <w:style w:type="paragraph" w:styleId="Heading1">
    <w:name w:val="heading 1"/>
    <w:basedOn w:val="Normal"/>
    <w:next w:val="Normal"/>
    <w:link w:val="Heading1Char"/>
    <w:uiPriority w:val="9"/>
    <w:qFormat/>
    <w:rsid w:val="00D02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7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7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2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2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27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273C"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273C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0273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18DC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B26B0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D0273C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1"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rsid w:val="00E62192"/>
    <w:pPr>
      <w:widowControl w:val="0"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0273C"/>
    <w:rPr>
      <w:i/>
      <w:iCs/>
    </w:rPr>
  </w:style>
  <w:style w:type="character" w:customStyle="1" w:styleId="apple-converted-space">
    <w:name w:val="apple-converted-space"/>
    <w:basedOn w:val="DefaultParagraphFont"/>
    <w:rsid w:val="00511B98"/>
  </w:style>
  <w:style w:type="paragraph" w:styleId="Title">
    <w:name w:val="Title"/>
    <w:basedOn w:val="Normal"/>
    <w:next w:val="Normal"/>
    <w:link w:val="TitleChar"/>
    <w:uiPriority w:val="10"/>
    <w:qFormat/>
    <w:rsid w:val="00D0273C"/>
    <w:pPr>
      <w:pBdr>
        <w:bottom w:val="single" w:sz="8" w:space="4" w:color="A5300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73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table" w:styleId="GridTable4-Accent2">
    <w:name w:val="Grid Table 4 Accent 2"/>
    <w:basedOn w:val="TableNormal"/>
    <w:uiPriority w:val="49"/>
    <w:rsid w:val="00A32E11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32E11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A32E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32E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A32E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A3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273C"/>
    <w:rPr>
      <w:b/>
      <w:bCs/>
    </w:rPr>
  </w:style>
  <w:style w:type="paragraph" w:customStyle="1" w:styleId="Style1">
    <w:name w:val="Style1"/>
    <w:basedOn w:val="Normal"/>
    <w:link w:val="Style1Char"/>
    <w:qFormat/>
    <w:rsid w:val="0005514E"/>
    <w:rPr>
      <w:rFonts w:ascii="Sylfaen" w:hAnsi="Sylfaen" w:cs="Sylfaen"/>
      <w:b/>
      <w:color w:val="C00000"/>
    </w:rPr>
  </w:style>
  <w:style w:type="paragraph" w:styleId="NoSpacing">
    <w:name w:val="No Spacing"/>
    <w:link w:val="NoSpacingChar"/>
    <w:uiPriority w:val="1"/>
    <w:qFormat/>
    <w:rsid w:val="00D0273C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05514E"/>
    <w:rPr>
      <w:rFonts w:ascii="Sylfaen" w:hAnsi="Sylfaen" w:cs="Sylfaen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D0273C"/>
  </w:style>
  <w:style w:type="character" w:styleId="UnresolvedMention">
    <w:name w:val="Unresolved Mention"/>
    <w:basedOn w:val="DefaultParagraphFont"/>
    <w:uiPriority w:val="99"/>
    <w:semiHidden/>
    <w:unhideWhenUsed/>
    <w:rsid w:val="001C099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73C"/>
    <w:rPr>
      <w:rFonts w:asciiTheme="majorHAnsi" w:eastAsiaTheme="majorEastAsia" w:hAnsiTheme="majorHAnsi" w:cstheme="majorBidi"/>
      <w:b/>
      <w:bCs/>
      <w:color w:val="A5300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73C"/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273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73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2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73C"/>
    <w:rPr>
      <w:rFonts w:asciiTheme="majorHAnsi" w:eastAsiaTheme="majorEastAsia" w:hAnsiTheme="majorHAnsi" w:cstheme="majorBidi"/>
      <w:color w:val="A5300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2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273C"/>
    <w:pPr>
      <w:spacing w:line="240" w:lineRule="auto"/>
    </w:pPr>
    <w:rPr>
      <w:b/>
      <w:bCs/>
      <w:color w:val="A5300F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73C"/>
    <w:pPr>
      <w:numPr>
        <w:ilvl w:val="1"/>
      </w:numPr>
    </w:pPr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273C"/>
    <w:rPr>
      <w:rFonts w:asciiTheme="majorHAnsi" w:eastAsiaTheme="majorEastAsia" w:hAnsiTheme="majorHAnsi" w:cstheme="majorBidi"/>
      <w:i/>
      <w:iCs/>
      <w:color w:val="A5300F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02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27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73C"/>
    <w:pPr>
      <w:pBdr>
        <w:bottom w:val="single" w:sz="4" w:space="4" w:color="A5300F" w:themeColor="accent1"/>
      </w:pBdr>
      <w:spacing w:before="200" w:after="280"/>
      <w:ind w:left="936" w:right="936"/>
    </w:pPr>
    <w:rPr>
      <w:b/>
      <w:bCs/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73C"/>
    <w:rPr>
      <w:b/>
      <w:bCs/>
      <w:i/>
      <w:iCs/>
      <w:color w:val="A5300F" w:themeColor="accent1"/>
    </w:rPr>
  </w:style>
  <w:style w:type="character" w:styleId="IntenseEmphasis">
    <w:name w:val="Intense Emphasis"/>
    <w:basedOn w:val="DefaultParagraphFont"/>
    <w:uiPriority w:val="21"/>
    <w:qFormat/>
    <w:rsid w:val="00D0273C"/>
    <w:rPr>
      <w:b/>
      <w:bCs/>
      <w:i/>
      <w:iCs/>
      <w:color w:val="A5300F" w:themeColor="accent1"/>
    </w:rPr>
  </w:style>
  <w:style w:type="character" w:styleId="SubtleReference">
    <w:name w:val="Subtle Reference"/>
    <w:basedOn w:val="DefaultParagraphFont"/>
    <w:uiPriority w:val="31"/>
    <w:qFormat/>
    <w:rsid w:val="00D0273C"/>
    <w:rPr>
      <w:smallCaps/>
      <w:color w:val="D5581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273C"/>
    <w:rPr>
      <w:b/>
      <w:bCs/>
      <w:smallCaps/>
      <w:color w:val="D5581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273C"/>
    <w:rPr>
      <w:b/>
      <w:bCs/>
      <w:smallCaps/>
      <w:spacing w:val="5"/>
    </w:rPr>
  </w:style>
  <w:style w:type="table" w:styleId="GridTable4-Accent1">
    <w:name w:val="Grid Table 4 Accent 1"/>
    <w:basedOn w:val="TableNormal"/>
    <w:uiPriority w:val="49"/>
    <w:rsid w:val="00A370DA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">
    <w:name w:val="Grid Table 4"/>
    <w:basedOn w:val="TableNormal"/>
    <w:uiPriority w:val="49"/>
    <w:rsid w:val="00A370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A370DA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5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4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5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55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.mikeladze@ec.g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nders.g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enders.ge/" TargetMode="Externa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ec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FD7DCE-36C6-4DB9-B7E0-03014770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ტენდერი საწვავის  შესყიდვის შესახებ (0001/2021)</vt:lpstr>
      <vt:lpstr/>
    </vt:vector>
  </TitlesOfParts>
  <Manager/>
  <Company>შპს „ელემენტ კონსტრაქშენი“</Company>
  <LinksUpToDate>false</LinksUpToDate>
  <CharactersWithSpaces>3432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ტენდერი საწვავის  შესყიდვის შესახებ (0001/2021)</dc:title>
  <dc:subject>შპს “ ელემენტ კონსტრაქშენი“</dc:subject>
  <dc:creator>Nino Mikeladze</dc:creator>
  <cp:keywords/>
  <dc:description/>
  <cp:lastModifiedBy>Kakha Kapanadze</cp:lastModifiedBy>
  <cp:revision>6</cp:revision>
  <cp:lastPrinted>2016-04-13T06:15:00Z</cp:lastPrinted>
  <dcterms:created xsi:type="dcterms:W3CDTF">2022-01-04T10:13:00Z</dcterms:created>
  <dcterms:modified xsi:type="dcterms:W3CDTF">2022-01-05T07:19:00Z</dcterms:modified>
  <cp:category/>
</cp:coreProperties>
</file>